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28A" w:rsidRDefault="00751658">
      <w:pPr>
        <w:tabs>
          <w:tab w:val="left" w:pos="643"/>
          <w:tab w:val="left" w:pos="1783"/>
        </w:tabs>
        <w:snapToGrid w:val="0"/>
        <w:ind w:firstLineChars="137" w:firstLine="770"/>
        <w:jc w:val="center"/>
        <w:rPr>
          <w:rFonts w:eastAsia="宋体" w:cs="Times New Roman"/>
          <w:b/>
          <w:bCs/>
          <w:color w:val="FF0000"/>
          <w:sz w:val="56"/>
          <w:szCs w:val="56"/>
          <w:u w:val="single"/>
        </w:rPr>
      </w:pPr>
      <w:r w:rsidRPr="00372EDF">
        <w:rPr>
          <w:rFonts w:hint="eastAsia"/>
          <w:b/>
          <w:bCs/>
          <w:color w:val="FF0000"/>
          <w:sz w:val="56"/>
          <w:szCs w:val="56"/>
          <w:u w:val="single"/>
        </w:rPr>
        <w:t>250</w:t>
      </w:r>
      <w:r w:rsidRPr="00372EDF">
        <w:rPr>
          <w:rFonts w:hint="eastAsia"/>
          <w:b/>
          <w:bCs/>
          <w:color w:val="FF0000"/>
          <w:sz w:val="56"/>
          <w:szCs w:val="56"/>
          <w:u w:val="single"/>
        </w:rPr>
        <w:t>吨</w:t>
      </w:r>
      <w:r w:rsidRPr="00372EDF">
        <w:rPr>
          <w:rFonts w:hint="eastAsia"/>
          <w:b/>
          <w:bCs/>
          <w:color w:val="FF0000"/>
          <w:sz w:val="56"/>
          <w:szCs w:val="56"/>
          <w:u w:val="single"/>
        </w:rPr>
        <w:t>/</w:t>
      </w:r>
      <w:r w:rsidRPr="00372EDF">
        <w:rPr>
          <w:rFonts w:hint="eastAsia"/>
          <w:b/>
          <w:bCs/>
          <w:color w:val="FF0000"/>
          <w:sz w:val="56"/>
          <w:szCs w:val="56"/>
          <w:u w:val="single"/>
        </w:rPr>
        <w:t>年环氧底漆、</w:t>
      </w:r>
      <w:r w:rsidRPr="00372EDF">
        <w:rPr>
          <w:rFonts w:hint="eastAsia"/>
          <w:b/>
          <w:bCs/>
          <w:color w:val="FF0000"/>
          <w:sz w:val="56"/>
          <w:szCs w:val="56"/>
          <w:u w:val="single"/>
        </w:rPr>
        <w:t>250</w:t>
      </w:r>
      <w:r w:rsidRPr="00372EDF">
        <w:rPr>
          <w:rFonts w:hint="eastAsia"/>
          <w:b/>
          <w:bCs/>
          <w:color w:val="FF0000"/>
          <w:sz w:val="56"/>
          <w:szCs w:val="56"/>
          <w:u w:val="single"/>
        </w:rPr>
        <w:t>吨</w:t>
      </w:r>
      <w:r w:rsidRPr="00372EDF">
        <w:rPr>
          <w:rFonts w:hint="eastAsia"/>
          <w:b/>
          <w:bCs/>
          <w:color w:val="FF0000"/>
          <w:sz w:val="56"/>
          <w:szCs w:val="56"/>
          <w:u w:val="single"/>
        </w:rPr>
        <w:t>/</w:t>
      </w:r>
      <w:r w:rsidRPr="00372EDF">
        <w:rPr>
          <w:rFonts w:hint="eastAsia"/>
          <w:b/>
          <w:bCs/>
          <w:color w:val="FF0000"/>
          <w:sz w:val="56"/>
          <w:szCs w:val="56"/>
          <w:u w:val="single"/>
        </w:rPr>
        <w:t>年丙烯酸面漆生产</w:t>
      </w:r>
      <w:r>
        <w:rPr>
          <w:rFonts w:hint="eastAsia"/>
          <w:b/>
          <w:bCs/>
          <w:color w:val="FF0000"/>
          <w:sz w:val="56"/>
          <w:szCs w:val="56"/>
          <w:u w:val="single"/>
        </w:rPr>
        <w:t>项目</w:t>
      </w:r>
    </w:p>
    <w:p w:rsidR="00751658" w:rsidRPr="00372EDF" w:rsidRDefault="00751658" w:rsidP="00751658">
      <w:pPr>
        <w:jc w:val="center"/>
        <w:rPr>
          <w:rFonts w:eastAsia="宋体" w:cs="Times New Roman"/>
          <w:b/>
          <w:sz w:val="32"/>
          <w:szCs w:val="32"/>
        </w:rPr>
      </w:pPr>
      <w:bookmarkStart w:id="0" w:name="_Toc1053"/>
      <w:bookmarkStart w:id="1" w:name="_Toc504743149"/>
      <w:r w:rsidRPr="00372EDF">
        <w:rPr>
          <w:rFonts w:eastAsia="宋体" w:cs="Times New Roman" w:hint="eastAsia"/>
          <w:b/>
          <w:sz w:val="32"/>
          <w:szCs w:val="32"/>
        </w:rPr>
        <w:t>常德市博大化工有限公司</w:t>
      </w:r>
    </w:p>
    <w:p w:rsidR="007B128A" w:rsidRDefault="00751658" w:rsidP="00751658">
      <w:pPr>
        <w:tabs>
          <w:tab w:val="left" w:pos="643"/>
          <w:tab w:val="center" w:pos="4285"/>
        </w:tabs>
        <w:snapToGrid w:val="0"/>
        <w:ind w:firstLineChars="335" w:firstLine="1076"/>
        <w:jc w:val="center"/>
        <w:rPr>
          <w:rFonts w:eastAsia="宋体" w:cs="Times New Roman"/>
          <w:b/>
          <w:sz w:val="32"/>
          <w:szCs w:val="32"/>
        </w:rPr>
      </w:pPr>
      <w:r w:rsidRPr="00372EDF">
        <w:rPr>
          <w:rFonts w:eastAsia="宋体" w:cs="Times New Roman" w:hint="eastAsia"/>
          <w:b/>
          <w:sz w:val="32"/>
          <w:szCs w:val="32"/>
        </w:rPr>
        <w:t>250</w:t>
      </w:r>
      <w:r w:rsidRPr="00372EDF">
        <w:rPr>
          <w:rFonts w:eastAsia="宋体" w:cs="Times New Roman" w:hint="eastAsia"/>
          <w:b/>
          <w:sz w:val="32"/>
          <w:szCs w:val="32"/>
        </w:rPr>
        <w:t>吨</w:t>
      </w:r>
      <w:r w:rsidRPr="00372EDF">
        <w:rPr>
          <w:rFonts w:eastAsia="宋体" w:cs="Times New Roman" w:hint="eastAsia"/>
          <w:b/>
          <w:sz w:val="32"/>
          <w:szCs w:val="32"/>
        </w:rPr>
        <w:t>/</w:t>
      </w:r>
      <w:r w:rsidRPr="00372EDF">
        <w:rPr>
          <w:rFonts w:eastAsia="宋体" w:cs="Times New Roman" w:hint="eastAsia"/>
          <w:b/>
          <w:sz w:val="32"/>
          <w:szCs w:val="32"/>
        </w:rPr>
        <w:t>年环氧底漆、</w:t>
      </w:r>
      <w:r w:rsidRPr="00372EDF">
        <w:rPr>
          <w:rFonts w:eastAsia="宋体" w:cs="Times New Roman" w:hint="eastAsia"/>
          <w:b/>
          <w:sz w:val="32"/>
          <w:szCs w:val="32"/>
        </w:rPr>
        <w:t>250</w:t>
      </w:r>
      <w:r w:rsidRPr="00372EDF">
        <w:rPr>
          <w:rFonts w:eastAsia="宋体" w:cs="Times New Roman" w:hint="eastAsia"/>
          <w:b/>
          <w:sz w:val="32"/>
          <w:szCs w:val="32"/>
        </w:rPr>
        <w:t>吨</w:t>
      </w:r>
      <w:r w:rsidRPr="00372EDF">
        <w:rPr>
          <w:rFonts w:eastAsia="宋体" w:cs="Times New Roman" w:hint="eastAsia"/>
          <w:b/>
          <w:sz w:val="32"/>
          <w:szCs w:val="32"/>
        </w:rPr>
        <w:t>/</w:t>
      </w:r>
      <w:r w:rsidRPr="00372EDF">
        <w:rPr>
          <w:rFonts w:eastAsia="宋体" w:cs="Times New Roman" w:hint="eastAsia"/>
          <w:b/>
          <w:sz w:val="32"/>
          <w:szCs w:val="32"/>
        </w:rPr>
        <w:t>年丙烯酸面漆生产项目</w:t>
      </w:r>
      <w:r>
        <w:rPr>
          <w:rFonts w:eastAsia="宋体" w:cs="Times New Roman"/>
          <w:b/>
          <w:sz w:val="32"/>
          <w:szCs w:val="32"/>
        </w:rPr>
        <w:t>竣工环保验收组意见</w:t>
      </w:r>
      <w:bookmarkEnd w:id="0"/>
      <w:bookmarkEnd w:id="1"/>
    </w:p>
    <w:p w:rsidR="007B128A" w:rsidRDefault="00EF2028">
      <w:pPr>
        <w:tabs>
          <w:tab w:val="left" w:pos="643"/>
          <w:tab w:val="center" w:pos="4285"/>
        </w:tabs>
        <w:snapToGrid w:val="0"/>
        <w:ind w:firstLineChars="1034" w:firstLine="3322"/>
        <w:rPr>
          <w:rFonts w:eastAsia="宋体" w:cs="Times New Roman"/>
          <w:b/>
          <w:sz w:val="32"/>
          <w:szCs w:val="32"/>
        </w:rPr>
      </w:pPr>
      <w:r>
        <w:rPr>
          <w:rFonts w:eastAsia="宋体" w:cs="Times New Roman" w:hint="eastAsia"/>
          <w:b/>
          <w:sz w:val="32"/>
          <w:szCs w:val="32"/>
        </w:rPr>
        <w:t>（固废、噪声部分）</w:t>
      </w:r>
    </w:p>
    <w:p w:rsidR="007B128A" w:rsidRPr="00751658" w:rsidRDefault="00EF2028" w:rsidP="00751658">
      <w:pPr>
        <w:ind w:firstLineChars="200" w:firstLine="560"/>
        <w:jc w:val="left"/>
        <w:rPr>
          <w:rFonts w:eastAsia="宋体" w:cs="Times New Roman"/>
          <w:b/>
          <w:sz w:val="32"/>
          <w:szCs w:val="32"/>
        </w:rPr>
      </w:pPr>
      <w:r>
        <w:rPr>
          <w:rFonts w:eastAsia="宋体" w:cs="Times New Roman"/>
          <w:sz w:val="28"/>
          <w:szCs w:val="28"/>
        </w:rPr>
        <w:t>2018</w:t>
      </w:r>
      <w:r>
        <w:rPr>
          <w:rFonts w:eastAsia="宋体" w:cs="Times New Roman"/>
          <w:sz w:val="28"/>
          <w:szCs w:val="28"/>
        </w:rPr>
        <w:t>年</w:t>
      </w:r>
      <w:r w:rsidR="00751658">
        <w:rPr>
          <w:rFonts w:eastAsia="宋体" w:cs="Times New Roman" w:hint="eastAsia"/>
          <w:sz w:val="28"/>
          <w:szCs w:val="28"/>
        </w:rPr>
        <w:t>9</w:t>
      </w:r>
      <w:r>
        <w:rPr>
          <w:rFonts w:eastAsia="宋体" w:cs="Times New Roman"/>
          <w:sz w:val="28"/>
          <w:szCs w:val="28"/>
        </w:rPr>
        <w:t>月</w:t>
      </w:r>
      <w:r w:rsidR="00751658">
        <w:rPr>
          <w:rFonts w:eastAsia="宋体" w:cs="Times New Roman" w:hint="eastAsia"/>
          <w:sz w:val="28"/>
          <w:szCs w:val="28"/>
        </w:rPr>
        <w:t>1</w:t>
      </w:r>
      <w:r>
        <w:rPr>
          <w:rFonts w:eastAsia="宋体" w:cs="Times New Roman" w:hint="eastAsia"/>
          <w:sz w:val="28"/>
          <w:szCs w:val="28"/>
        </w:rPr>
        <w:t>4</w:t>
      </w:r>
      <w:r>
        <w:rPr>
          <w:rFonts w:eastAsia="宋体" w:cs="Times New Roman"/>
          <w:sz w:val="28"/>
          <w:szCs w:val="28"/>
        </w:rPr>
        <w:t>号，受建设单位委托，常德市环保局</w:t>
      </w:r>
      <w:r>
        <w:rPr>
          <w:rFonts w:eastAsia="宋体" w:cs="Times New Roman"/>
          <w:sz w:val="28"/>
          <w:szCs w:val="28"/>
        </w:rPr>
        <w:t>柳叶湖分局</w:t>
      </w:r>
      <w:r>
        <w:rPr>
          <w:rFonts w:eastAsia="宋体" w:cs="Times New Roman"/>
          <w:sz w:val="28"/>
          <w:szCs w:val="28"/>
        </w:rPr>
        <w:t>在常德市组织召开</w:t>
      </w:r>
      <w:r w:rsidR="00751658" w:rsidRPr="00751658">
        <w:rPr>
          <w:rFonts w:eastAsia="宋体" w:cs="Times New Roman" w:hint="eastAsia"/>
          <w:sz w:val="28"/>
          <w:szCs w:val="28"/>
        </w:rPr>
        <w:t>常德市博大化工有限公司</w:t>
      </w:r>
      <w:r w:rsidR="00751658" w:rsidRPr="00751658">
        <w:rPr>
          <w:rFonts w:eastAsia="宋体" w:cs="Times New Roman" w:hint="eastAsia"/>
          <w:sz w:val="28"/>
          <w:szCs w:val="28"/>
        </w:rPr>
        <w:t>250</w:t>
      </w:r>
      <w:r w:rsidR="00751658" w:rsidRPr="00751658">
        <w:rPr>
          <w:rFonts w:eastAsia="宋体" w:cs="Times New Roman" w:hint="eastAsia"/>
          <w:sz w:val="28"/>
          <w:szCs w:val="28"/>
        </w:rPr>
        <w:t>吨</w:t>
      </w:r>
      <w:r w:rsidR="00751658" w:rsidRPr="00751658">
        <w:rPr>
          <w:rFonts w:eastAsia="宋体" w:cs="Times New Roman" w:hint="eastAsia"/>
          <w:sz w:val="28"/>
          <w:szCs w:val="28"/>
        </w:rPr>
        <w:t>/</w:t>
      </w:r>
      <w:r w:rsidR="00751658" w:rsidRPr="00751658">
        <w:rPr>
          <w:rFonts w:eastAsia="宋体" w:cs="Times New Roman" w:hint="eastAsia"/>
          <w:sz w:val="28"/>
          <w:szCs w:val="28"/>
        </w:rPr>
        <w:t>年环氧底漆、</w:t>
      </w:r>
      <w:r w:rsidR="00751658" w:rsidRPr="00751658">
        <w:rPr>
          <w:rFonts w:eastAsia="宋体" w:cs="Times New Roman" w:hint="eastAsia"/>
          <w:sz w:val="28"/>
          <w:szCs w:val="28"/>
        </w:rPr>
        <w:t>250</w:t>
      </w:r>
      <w:r w:rsidR="00751658" w:rsidRPr="00751658">
        <w:rPr>
          <w:rFonts w:eastAsia="宋体" w:cs="Times New Roman" w:hint="eastAsia"/>
          <w:sz w:val="28"/>
          <w:szCs w:val="28"/>
        </w:rPr>
        <w:t>吨</w:t>
      </w:r>
      <w:r w:rsidR="00751658" w:rsidRPr="00751658">
        <w:rPr>
          <w:rFonts w:eastAsia="宋体" w:cs="Times New Roman" w:hint="eastAsia"/>
          <w:sz w:val="28"/>
          <w:szCs w:val="28"/>
        </w:rPr>
        <w:t>/</w:t>
      </w:r>
      <w:r w:rsidR="00751658" w:rsidRPr="00751658">
        <w:rPr>
          <w:rFonts w:eastAsia="宋体" w:cs="Times New Roman" w:hint="eastAsia"/>
          <w:sz w:val="28"/>
          <w:szCs w:val="28"/>
        </w:rPr>
        <w:t>年丙烯酸面漆生产项目</w:t>
      </w:r>
      <w:r>
        <w:rPr>
          <w:rFonts w:eastAsia="宋体" w:cs="Times New Roman"/>
          <w:sz w:val="28"/>
          <w:szCs w:val="28"/>
        </w:rPr>
        <w:t>竣工环保验收（以下简称</w:t>
      </w:r>
      <w:r>
        <w:rPr>
          <w:rFonts w:eastAsia="宋体" w:cs="Times New Roman"/>
          <w:sz w:val="28"/>
          <w:szCs w:val="28"/>
        </w:rPr>
        <w:t>“</w:t>
      </w:r>
      <w:r>
        <w:rPr>
          <w:rFonts w:eastAsia="宋体" w:cs="Times New Roman"/>
          <w:sz w:val="28"/>
          <w:szCs w:val="28"/>
        </w:rPr>
        <w:t>环保验收</w:t>
      </w:r>
      <w:r>
        <w:rPr>
          <w:rFonts w:eastAsia="宋体" w:cs="Times New Roman"/>
          <w:sz w:val="28"/>
          <w:szCs w:val="28"/>
        </w:rPr>
        <w:t>”</w:t>
      </w:r>
      <w:r>
        <w:rPr>
          <w:rFonts w:eastAsia="宋体" w:cs="Times New Roman"/>
          <w:sz w:val="28"/>
          <w:szCs w:val="28"/>
        </w:rPr>
        <w:t>）技术评审会，参加会议的有常德市环保局</w:t>
      </w:r>
      <w:r>
        <w:rPr>
          <w:rFonts w:eastAsia="宋体" w:cs="Times New Roman"/>
          <w:sz w:val="28"/>
          <w:szCs w:val="28"/>
        </w:rPr>
        <w:t>柳叶湖分局</w:t>
      </w:r>
      <w:r>
        <w:rPr>
          <w:rFonts w:eastAsia="宋体" w:cs="Times New Roman"/>
          <w:sz w:val="28"/>
          <w:szCs w:val="28"/>
        </w:rPr>
        <w:t>、建设单位、</w:t>
      </w:r>
      <w:r w:rsidR="00751658" w:rsidRPr="00751658">
        <w:rPr>
          <w:rFonts w:eastAsia="宋体" w:cs="Times New Roman" w:hint="eastAsia"/>
          <w:sz w:val="28"/>
          <w:szCs w:val="28"/>
        </w:rPr>
        <w:t>常德佳兴环境科技咨询服务中心</w:t>
      </w:r>
      <w:r w:rsidR="00751658">
        <w:rPr>
          <w:rFonts w:eastAsia="宋体" w:cs="Times New Roman" w:hint="eastAsia"/>
          <w:sz w:val="28"/>
          <w:szCs w:val="28"/>
        </w:rPr>
        <w:t>、</w:t>
      </w:r>
      <w:r w:rsidR="00751658">
        <w:rPr>
          <w:rFonts w:asciiTheme="minorEastAsia" w:hAnsiTheme="minorEastAsia" w:hint="eastAsia"/>
          <w:sz w:val="28"/>
          <w:szCs w:val="28"/>
        </w:rPr>
        <w:t>湖南</w:t>
      </w:r>
      <w:r w:rsidR="00751658">
        <w:rPr>
          <w:rFonts w:asciiTheme="minorEastAsia" w:hAnsiTheme="minorEastAsia"/>
          <w:sz w:val="28"/>
          <w:szCs w:val="28"/>
        </w:rPr>
        <w:t>华科环境检测技术服务</w:t>
      </w:r>
      <w:r w:rsidR="00751658" w:rsidRPr="00F850B8">
        <w:rPr>
          <w:rFonts w:asciiTheme="minorEastAsia" w:hAnsiTheme="minorEastAsia"/>
          <w:sz w:val="28"/>
          <w:szCs w:val="28"/>
        </w:rPr>
        <w:t>有限公司</w:t>
      </w:r>
      <w:r>
        <w:rPr>
          <w:rFonts w:eastAsia="宋体" w:cs="Times New Roman"/>
          <w:sz w:val="28"/>
          <w:szCs w:val="28"/>
        </w:rPr>
        <w:t>等单位的代表，与会代表会前踏勘了项目现场，会上，建设单位介绍了项目建设情况，验收检测单位介绍了项目竣工环保验收检测情况。与会人员经认真讨论，形成如下验收组意见：</w:t>
      </w:r>
    </w:p>
    <w:p w:rsidR="007B128A" w:rsidRDefault="00EF2028">
      <w:pPr>
        <w:pStyle w:val="Default"/>
        <w:spacing w:line="560" w:lineRule="exact"/>
        <w:ind w:firstLineChars="200" w:firstLine="562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一、项目基本情况</w:t>
      </w:r>
    </w:p>
    <w:p w:rsidR="00751658" w:rsidRPr="00536558" w:rsidRDefault="00751658" w:rsidP="0075165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eastAsia="宋体" w:cs="Times New Roman"/>
          <w:sz w:val="28"/>
          <w:szCs w:val="28"/>
        </w:rPr>
      </w:pPr>
      <w:r w:rsidRPr="00536558">
        <w:rPr>
          <w:rFonts w:cs="Times New Roman" w:hint="eastAsia"/>
          <w:sz w:val="28"/>
          <w:szCs w:val="28"/>
          <w:lang w:val="zh-CN" w:bidi="th-TH"/>
        </w:rPr>
        <w:t>常德市博大化工有限公司投资</w:t>
      </w:r>
      <w:r w:rsidRPr="00536558">
        <w:rPr>
          <w:rFonts w:cs="Times New Roman" w:hint="eastAsia"/>
          <w:sz w:val="28"/>
          <w:szCs w:val="28"/>
          <w:lang w:val="zh-CN" w:bidi="th-TH"/>
        </w:rPr>
        <w:t>60</w:t>
      </w:r>
      <w:r w:rsidRPr="00536558">
        <w:rPr>
          <w:rFonts w:cs="Times New Roman" w:hint="eastAsia"/>
          <w:sz w:val="28"/>
          <w:szCs w:val="28"/>
          <w:lang w:val="zh-CN" w:bidi="th-TH"/>
        </w:rPr>
        <w:t>万在柳叶湖旅游度假区白鹤镇同德村四组建设</w:t>
      </w:r>
      <w:r w:rsidRPr="00536558">
        <w:rPr>
          <w:rFonts w:cs="Times New Roman" w:hint="eastAsia"/>
          <w:sz w:val="28"/>
          <w:szCs w:val="28"/>
          <w:lang w:val="zh-CN" w:bidi="th-TH"/>
        </w:rPr>
        <w:t>250</w:t>
      </w:r>
      <w:r w:rsidRPr="00536558">
        <w:rPr>
          <w:rFonts w:cs="Times New Roman" w:hint="eastAsia"/>
          <w:sz w:val="28"/>
          <w:szCs w:val="28"/>
          <w:lang w:val="zh-CN" w:bidi="th-TH"/>
        </w:rPr>
        <w:t>吨</w:t>
      </w:r>
      <w:r w:rsidRPr="00536558">
        <w:rPr>
          <w:rFonts w:cs="Times New Roman" w:hint="eastAsia"/>
          <w:sz w:val="28"/>
          <w:szCs w:val="28"/>
          <w:lang w:val="zh-CN" w:bidi="th-TH"/>
        </w:rPr>
        <w:t>/</w:t>
      </w:r>
      <w:r w:rsidRPr="00536558">
        <w:rPr>
          <w:rFonts w:cs="Times New Roman" w:hint="eastAsia"/>
          <w:sz w:val="28"/>
          <w:szCs w:val="28"/>
          <w:lang w:val="zh-CN" w:bidi="th-TH"/>
        </w:rPr>
        <w:t>年环氧底漆，</w:t>
      </w:r>
      <w:r w:rsidRPr="00536558">
        <w:rPr>
          <w:rFonts w:cs="Times New Roman" w:hint="eastAsia"/>
          <w:sz w:val="28"/>
          <w:szCs w:val="28"/>
          <w:lang w:val="zh-CN" w:bidi="th-TH"/>
        </w:rPr>
        <w:t>250</w:t>
      </w:r>
      <w:r w:rsidRPr="00536558">
        <w:rPr>
          <w:rFonts w:cs="Times New Roman" w:hint="eastAsia"/>
          <w:sz w:val="28"/>
          <w:szCs w:val="28"/>
          <w:lang w:val="zh-CN" w:bidi="th-TH"/>
        </w:rPr>
        <w:t>吨</w:t>
      </w:r>
      <w:r w:rsidRPr="00536558">
        <w:rPr>
          <w:rFonts w:cs="Times New Roman" w:hint="eastAsia"/>
          <w:sz w:val="28"/>
          <w:szCs w:val="28"/>
          <w:lang w:val="zh-CN" w:bidi="th-TH"/>
        </w:rPr>
        <w:t>/</w:t>
      </w:r>
      <w:r w:rsidRPr="00536558">
        <w:rPr>
          <w:rFonts w:cs="Times New Roman" w:hint="eastAsia"/>
          <w:sz w:val="28"/>
          <w:szCs w:val="28"/>
          <w:lang w:val="zh-CN" w:bidi="th-TH"/>
        </w:rPr>
        <w:t>年丙烯酸面漆项目，项目占地面积</w:t>
      </w:r>
      <w:r w:rsidRPr="00536558">
        <w:rPr>
          <w:rFonts w:cs="Times New Roman" w:hint="eastAsia"/>
          <w:sz w:val="28"/>
          <w:szCs w:val="28"/>
          <w:lang w:val="zh-CN" w:bidi="th-TH"/>
        </w:rPr>
        <w:t>2188.56m2</w:t>
      </w:r>
      <w:r w:rsidRPr="00536558">
        <w:rPr>
          <w:rFonts w:cs="Times New Roman" w:hint="eastAsia"/>
          <w:sz w:val="28"/>
          <w:szCs w:val="28"/>
          <w:lang w:val="zh-CN" w:bidi="th-TH"/>
        </w:rPr>
        <w:t>，总建筑面积</w:t>
      </w:r>
      <w:r w:rsidRPr="00536558">
        <w:rPr>
          <w:rFonts w:cs="Times New Roman" w:hint="eastAsia"/>
          <w:sz w:val="28"/>
          <w:szCs w:val="28"/>
          <w:lang w:val="zh-CN" w:bidi="th-TH"/>
        </w:rPr>
        <w:t>800.2m</w:t>
      </w:r>
      <w:r w:rsidRPr="00536558">
        <w:rPr>
          <w:rFonts w:cs="Times New Roman" w:hint="eastAsia"/>
          <w:sz w:val="28"/>
          <w:szCs w:val="28"/>
          <w:vertAlign w:val="superscript"/>
          <w:lang w:val="zh-CN" w:bidi="th-TH"/>
        </w:rPr>
        <w:t>2</w:t>
      </w:r>
      <w:r w:rsidRPr="00536558">
        <w:rPr>
          <w:rFonts w:cs="Times New Roman" w:hint="eastAsia"/>
          <w:sz w:val="28"/>
          <w:szCs w:val="28"/>
          <w:lang w:val="zh-CN" w:bidi="th-TH"/>
        </w:rPr>
        <w:t>，项目由</w:t>
      </w:r>
      <w:r w:rsidRPr="00536558">
        <w:rPr>
          <w:rFonts w:cs="Times New Roman" w:hint="eastAsia"/>
          <w:sz w:val="28"/>
          <w:szCs w:val="28"/>
          <w:lang w:val="zh-CN" w:bidi="th-TH"/>
        </w:rPr>
        <w:t>1</w:t>
      </w:r>
      <w:r w:rsidRPr="00536558">
        <w:rPr>
          <w:rFonts w:cs="Times New Roman" w:hint="eastAsia"/>
          <w:sz w:val="28"/>
          <w:szCs w:val="28"/>
          <w:lang w:val="zh-CN" w:bidi="th-TH"/>
        </w:rPr>
        <w:t>栋</w:t>
      </w:r>
      <w:r w:rsidRPr="00536558">
        <w:rPr>
          <w:rFonts w:cs="Times New Roman" w:hint="eastAsia"/>
          <w:sz w:val="28"/>
          <w:szCs w:val="28"/>
          <w:lang w:val="zh-CN" w:bidi="th-TH"/>
        </w:rPr>
        <w:t>3F</w:t>
      </w:r>
      <w:r w:rsidRPr="00536558">
        <w:rPr>
          <w:rFonts w:cs="Times New Roman" w:hint="eastAsia"/>
          <w:sz w:val="28"/>
          <w:szCs w:val="28"/>
          <w:lang w:val="zh-CN" w:bidi="th-TH"/>
        </w:rPr>
        <w:t>办公楼，</w:t>
      </w:r>
      <w:r w:rsidRPr="00536558">
        <w:rPr>
          <w:rFonts w:cs="Times New Roman" w:hint="eastAsia"/>
          <w:sz w:val="28"/>
          <w:szCs w:val="28"/>
          <w:lang w:val="zh-CN" w:bidi="th-TH"/>
        </w:rPr>
        <w:t>1</w:t>
      </w:r>
      <w:r w:rsidRPr="00536558">
        <w:rPr>
          <w:rFonts w:cs="Times New Roman" w:hint="eastAsia"/>
          <w:sz w:val="28"/>
          <w:szCs w:val="28"/>
          <w:lang w:val="zh-CN" w:bidi="th-TH"/>
        </w:rPr>
        <w:t>间</w:t>
      </w:r>
      <w:r w:rsidRPr="00536558">
        <w:rPr>
          <w:rFonts w:cs="Times New Roman" w:hint="eastAsia"/>
          <w:sz w:val="28"/>
          <w:szCs w:val="28"/>
          <w:lang w:val="zh-CN" w:bidi="th-TH"/>
        </w:rPr>
        <w:t>1F</w:t>
      </w:r>
      <w:r w:rsidRPr="00536558">
        <w:rPr>
          <w:rFonts w:cs="Times New Roman" w:hint="eastAsia"/>
          <w:sz w:val="28"/>
          <w:szCs w:val="28"/>
          <w:lang w:val="zh-CN" w:bidi="th-TH"/>
        </w:rPr>
        <w:t>门卫，</w:t>
      </w:r>
      <w:r w:rsidRPr="00536558">
        <w:rPr>
          <w:rFonts w:cs="Times New Roman" w:hint="eastAsia"/>
          <w:sz w:val="28"/>
          <w:szCs w:val="28"/>
          <w:lang w:val="zh-CN" w:bidi="th-TH"/>
        </w:rPr>
        <w:t>1</w:t>
      </w:r>
      <w:r w:rsidRPr="00536558">
        <w:rPr>
          <w:rFonts w:cs="Times New Roman" w:hint="eastAsia"/>
          <w:sz w:val="28"/>
          <w:szCs w:val="28"/>
          <w:lang w:val="zh-CN" w:bidi="th-TH"/>
        </w:rPr>
        <w:t>间</w:t>
      </w:r>
      <w:r w:rsidRPr="00536558">
        <w:rPr>
          <w:rFonts w:cs="Times New Roman" w:hint="eastAsia"/>
          <w:sz w:val="28"/>
          <w:szCs w:val="28"/>
          <w:lang w:val="zh-CN" w:bidi="th-TH"/>
        </w:rPr>
        <w:t>1F</w:t>
      </w:r>
      <w:r w:rsidRPr="00536558">
        <w:rPr>
          <w:rFonts w:cs="Times New Roman" w:hint="eastAsia"/>
          <w:sz w:val="28"/>
          <w:szCs w:val="28"/>
          <w:lang w:val="zh-CN" w:bidi="th-TH"/>
        </w:rPr>
        <w:t>办公用房，</w:t>
      </w:r>
      <w:r w:rsidRPr="00536558">
        <w:rPr>
          <w:rFonts w:cs="Times New Roman" w:hint="eastAsia"/>
          <w:sz w:val="28"/>
          <w:szCs w:val="28"/>
          <w:lang w:val="zh-CN" w:bidi="th-TH"/>
        </w:rPr>
        <w:t>1</w:t>
      </w:r>
      <w:r w:rsidRPr="00536558">
        <w:rPr>
          <w:rFonts w:cs="Times New Roman" w:hint="eastAsia"/>
          <w:sz w:val="28"/>
          <w:szCs w:val="28"/>
          <w:lang w:val="zh-CN" w:bidi="th-TH"/>
        </w:rPr>
        <w:t>间</w:t>
      </w:r>
      <w:r w:rsidRPr="00536558">
        <w:rPr>
          <w:rFonts w:cs="Times New Roman" w:hint="eastAsia"/>
          <w:sz w:val="28"/>
          <w:szCs w:val="28"/>
          <w:lang w:val="zh-CN" w:bidi="th-TH"/>
        </w:rPr>
        <w:t>1F</w:t>
      </w:r>
      <w:r w:rsidRPr="00536558">
        <w:rPr>
          <w:rFonts w:cs="Times New Roman" w:hint="eastAsia"/>
          <w:sz w:val="28"/>
          <w:szCs w:val="28"/>
          <w:lang w:val="zh-CN" w:bidi="th-TH"/>
        </w:rPr>
        <w:t>车棚，</w:t>
      </w:r>
      <w:r w:rsidRPr="00536558">
        <w:rPr>
          <w:rFonts w:cs="Times New Roman" w:hint="eastAsia"/>
          <w:sz w:val="28"/>
          <w:szCs w:val="28"/>
          <w:lang w:val="zh-CN" w:bidi="th-TH"/>
        </w:rPr>
        <w:t>2</w:t>
      </w:r>
      <w:r w:rsidRPr="00536558">
        <w:rPr>
          <w:rFonts w:cs="Times New Roman" w:hint="eastAsia"/>
          <w:sz w:val="28"/>
          <w:szCs w:val="28"/>
          <w:lang w:val="zh-CN" w:bidi="th-TH"/>
        </w:rPr>
        <w:t>栋</w:t>
      </w:r>
      <w:r w:rsidRPr="00536558">
        <w:rPr>
          <w:rFonts w:cs="Times New Roman" w:hint="eastAsia"/>
          <w:sz w:val="28"/>
          <w:szCs w:val="28"/>
          <w:lang w:val="zh-CN" w:bidi="th-TH"/>
        </w:rPr>
        <w:t>1F</w:t>
      </w:r>
      <w:r w:rsidRPr="00536558">
        <w:rPr>
          <w:rFonts w:cs="Times New Roman" w:hint="eastAsia"/>
          <w:sz w:val="28"/>
          <w:szCs w:val="28"/>
          <w:lang w:val="zh-CN" w:bidi="th-TH"/>
        </w:rPr>
        <w:t>生产车间，以及给排水、供配电、厂区道路、运动场、绿化等工程等组成。产能为环氧底漆</w:t>
      </w:r>
      <w:r w:rsidRPr="00536558">
        <w:rPr>
          <w:rFonts w:cs="Times New Roman" w:hint="eastAsia"/>
          <w:sz w:val="28"/>
          <w:szCs w:val="28"/>
          <w:lang w:val="zh-CN" w:bidi="th-TH"/>
        </w:rPr>
        <w:t>250</w:t>
      </w:r>
      <w:r w:rsidRPr="00536558">
        <w:rPr>
          <w:rFonts w:cs="Times New Roman" w:hint="eastAsia"/>
          <w:sz w:val="28"/>
          <w:szCs w:val="28"/>
          <w:lang w:val="zh-CN" w:bidi="th-TH"/>
        </w:rPr>
        <w:t>吨</w:t>
      </w:r>
      <w:r w:rsidRPr="00536558">
        <w:rPr>
          <w:rFonts w:cs="Times New Roman" w:hint="eastAsia"/>
          <w:sz w:val="28"/>
          <w:szCs w:val="28"/>
          <w:lang w:val="zh-CN" w:bidi="th-TH"/>
        </w:rPr>
        <w:t>/</w:t>
      </w:r>
      <w:r w:rsidRPr="00536558">
        <w:rPr>
          <w:rFonts w:cs="Times New Roman" w:hint="eastAsia"/>
          <w:sz w:val="28"/>
          <w:szCs w:val="28"/>
          <w:lang w:val="zh-CN" w:bidi="th-TH"/>
        </w:rPr>
        <w:t>年、丙烯酸面漆</w:t>
      </w:r>
      <w:r w:rsidRPr="00536558">
        <w:rPr>
          <w:rFonts w:cs="Times New Roman" w:hint="eastAsia"/>
          <w:sz w:val="28"/>
          <w:szCs w:val="28"/>
          <w:lang w:val="zh-CN" w:bidi="th-TH"/>
        </w:rPr>
        <w:t>250</w:t>
      </w:r>
      <w:r w:rsidRPr="00536558">
        <w:rPr>
          <w:rFonts w:cs="Times New Roman" w:hint="eastAsia"/>
          <w:sz w:val="28"/>
          <w:szCs w:val="28"/>
          <w:lang w:val="zh-CN" w:bidi="th-TH"/>
        </w:rPr>
        <w:t>吨</w:t>
      </w:r>
      <w:r w:rsidRPr="00536558">
        <w:rPr>
          <w:rFonts w:cs="Times New Roman" w:hint="eastAsia"/>
          <w:sz w:val="28"/>
          <w:szCs w:val="28"/>
          <w:lang w:val="zh-CN" w:bidi="th-TH"/>
        </w:rPr>
        <w:t>/</w:t>
      </w:r>
      <w:r w:rsidRPr="00536558">
        <w:rPr>
          <w:rFonts w:cs="Times New Roman" w:hint="eastAsia"/>
          <w:sz w:val="28"/>
          <w:szCs w:val="28"/>
          <w:lang w:val="zh-CN" w:bidi="th-TH"/>
        </w:rPr>
        <w:t>年。</w:t>
      </w:r>
    </w:p>
    <w:p w:rsidR="00751658" w:rsidRPr="00536558" w:rsidRDefault="00751658" w:rsidP="0075165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eastAsia="宋体" w:cs="Times New Roman"/>
          <w:sz w:val="28"/>
          <w:szCs w:val="28"/>
        </w:rPr>
      </w:pPr>
      <w:r w:rsidRPr="00536558">
        <w:rPr>
          <w:rFonts w:hAnsi="宋体" w:cs="Times New Roman"/>
          <w:sz w:val="28"/>
          <w:szCs w:val="28"/>
        </w:rPr>
        <w:lastRenderedPageBreak/>
        <w:t>项目于</w:t>
      </w:r>
      <w:r w:rsidRPr="00536558">
        <w:rPr>
          <w:rFonts w:hAnsi="宋体" w:cs="Times New Roman" w:hint="eastAsia"/>
          <w:sz w:val="28"/>
          <w:szCs w:val="28"/>
        </w:rPr>
        <w:t>2004</w:t>
      </w:r>
      <w:r w:rsidRPr="00536558">
        <w:rPr>
          <w:rFonts w:hAnsi="宋体" w:cs="Times New Roman" w:hint="eastAsia"/>
          <w:sz w:val="28"/>
          <w:szCs w:val="28"/>
        </w:rPr>
        <w:t>年</w:t>
      </w:r>
      <w:r w:rsidRPr="00536558">
        <w:rPr>
          <w:rFonts w:hAnsi="宋体" w:cs="Times New Roman" w:hint="eastAsia"/>
          <w:sz w:val="28"/>
          <w:szCs w:val="28"/>
        </w:rPr>
        <w:t>1</w:t>
      </w:r>
      <w:r w:rsidRPr="00536558">
        <w:rPr>
          <w:rFonts w:hAnsi="宋体" w:cs="Times New Roman" w:hint="eastAsia"/>
          <w:sz w:val="28"/>
          <w:szCs w:val="28"/>
        </w:rPr>
        <w:t>月建成并运营，于</w:t>
      </w:r>
      <w:r w:rsidRPr="00536558">
        <w:rPr>
          <w:rFonts w:hAnsi="宋体" w:cs="Times New Roman" w:hint="eastAsia"/>
          <w:sz w:val="28"/>
          <w:szCs w:val="28"/>
        </w:rPr>
        <w:t>2016</w:t>
      </w:r>
      <w:r w:rsidRPr="00536558">
        <w:rPr>
          <w:rFonts w:hAnsi="宋体" w:cs="Times New Roman" w:hint="eastAsia"/>
          <w:sz w:val="28"/>
          <w:szCs w:val="28"/>
        </w:rPr>
        <w:t>年补办环评手续，委托湖南绿鸿环境科技有限责任公司于</w:t>
      </w:r>
      <w:r w:rsidRPr="00536558">
        <w:rPr>
          <w:rFonts w:hAnsi="宋体" w:cs="Times New Roman" w:hint="eastAsia"/>
          <w:sz w:val="28"/>
          <w:szCs w:val="28"/>
        </w:rPr>
        <w:t>2016</w:t>
      </w:r>
      <w:r w:rsidRPr="00536558">
        <w:rPr>
          <w:rFonts w:hAnsi="宋体" w:cs="Times New Roman" w:hint="eastAsia"/>
          <w:sz w:val="28"/>
          <w:szCs w:val="28"/>
        </w:rPr>
        <w:t>年</w:t>
      </w:r>
      <w:r w:rsidRPr="00536558">
        <w:rPr>
          <w:rFonts w:hAnsi="宋体" w:cs="Times New Roman" w:hint="eastAsia"/>
          <w:sz w:val="28"/>
          <w:szCs w:val="28"/>
        </w:rPr>
        <w:t>12</w:t>
      </w:r>
      <w:r w:rsidRPr="00536558">
        <w:rPr>
          <w:rFonts w:hAnsi="宋体" w:cs="Times New Roman" w:hint="eastAsia"/>
          <w:sz w:val="28"/>
          <w:szCs w:val="28"/>
        </w:rPr>
        <w:t>月编制完成了《</w:t>
      </w:r>
      <w:r w:rsidRPr="00536558">
        <w:rPr>
          <w:rFonts w:cs="Times New Roman" w:hint="eastAsia"/>
          <w:sz w:val="28"/>
          <w:szCs w:val="28"/>
          <w:lang w:val="zh-CN" w:bidi="th-TH"/>
        </w:rPr>
        <w:t>常德市博大化工有限公司</w:t>
      </w:r>
      <w:r w:rsidRPr="00536558">
        <w:rPr>
          <w:rFonts w:hAnsi="宋体" w:cs="Times New Roman" w:hint="eastAsia"/>
          <w:sz w:val="28"/>
          <w:szCs w:val="28"/>
        </w:rPr>
        <w:t>250</w:t>
      </w:r>
      <w:r w:rsidRPr="00536558">
        <w:rPr>
          <w:rFonts w:hAnsi="宋体" w:cs="Times New Roman" w:hint="eastAsia"/>
          <w:sz w:val="28"/>
          <w:szCs w:val="28"/>
        </w:rPr>
        <w:t>吨</w:t>
      </w:r>
      <w:r w:rsidRPr="00536558">
        <w:rPr>
          <w:rFonts w:hAnsi="宋体" w:cs="Times New Roman" w:hint="eastAsia"/>
          <w:sz w:val="28"/>
          <w:szCs w:val="28"/>
        </w:rPr>
        <w:t>/</w:t>
      </w:r>
      <w:r w:rsidRPr="00536558">
        <w:rPr>
          <w:rFonts w:hAnsi="宋体" w:cs="Times New Roman" w:hint="eastAsia"/>
          <w:sz w:val="28"/>
          <w:szCs w:val="28"/>
        </w:rPr>
        <w:t>年环氧底漆、</w:t>
      </w:r>
      <w:r w:rsidRPr="00536558">
        <w:rPr>
          <w:rFonts w:hAnsi="宋体" w:cs="Times New Roman" w:hint="eastAsia"/>
          <w:sz w:val="28"/>
          <w:szCs w:val="28"/>
        </w:rPr>
        <w:t>250</w:t>
      </w:r>
      <w:r w:rsidRPr="00536558">
        <w:rPr>
          <w:rFonts w:hAnsi="宋体" w:cs="Times New Roman" w:hint="eastAsia"/>
          <w:sz w:val="28"/>
          <w:szCs w:val="28"/>
        </w:rPr>
        <w:t>吨</w:t>
      </w:r>
      <w:r w:rsidRPr="00536558">
        <w:rPr>
          <w:rFonts w:hAnsi="宋体" w:cs="Times New Roman" w:hint="eastAsia"/>
          <w:sz w:val="28"/>
          <w:szCs w:val="28"/>
        </w:rPr>
        <w:t>/</w:t>
      </w:r>
      <w:r w:rsidRPr="00536558">
        <w:rPr>
          <w:rFonts w:hAnsi="宋体" w:cs="Times New Roman" w:hint="eastAsia"/>
          <w:sz w:val="28"/>
          <w:szCs w:val="28"/>
        </w:rPr>
        <w:t>年丙烯酸面漆生产项目环境影响报告表》。常德市环境保护局柳叶湖分局于</w:t>
      </w:r>
      <w:r w:rsidRPr="00536558">
        <w:rPr>
          <w:rFonts w:hAnsi="宋体" w:cs="Times New Roman" w:hint="eastAsia"/>
          <w:sz w:val="28"/>
          <w:szCs w:val="28"/>
        </w:rPr>
        <w:t>2016</w:t>
      </w:r>
      <w:r w:rsidRPr="00536558">
        <w:rPr>
          <w:rFonts w:hAnsi="宋体" w:cs="Times New Roman" w:hint="eastAsia"/>
          <w:sz w:val="28"/>
          <w:szCs w:val="28"/>
        </w:rPr>
        <w:t>年</w:t>
      </w:r>
      <w:r w:rsidRPr="00536558">
        <w:rPr>
          <w:rFonts w:hAnsi="宋体" w:cs="Times New Roman" w:hint="eastAsia"/>
          <w:sz w:val="28"/>
          <w:szCs w:val="28"/>
        </w:rPr>
        <w:t>12</w:t>
      </w:r>
      <w:r w:rsidRPr="00536558">
        <w:rPr>
          <w:rFonts w:hAnsi="宋体" w:cs="Times New Roman" w:hint="eastAsia"/>
          <w:sz w:val="28"/>
          <w:szCs w:val="28"/>
        </w:rPr>
        <w:t>月</w:t>
      </w:r>
      <w:r w:rsidRPr="00536558">
        <w:rPr>
          <w:rFonts w:hAnsi="宋体" w:cs="Times New Roman" w:hint="eastAsia"/>
          <w:sz w:val="28"/>
          <w:szCs w:val="28"/>
        </w:rPr>
        <w:t>29</w:t>
      </w:r>
      <w:r w:rsidRPr="00536558">
        <w:rPr>
          <w:rFonts w:hAnsi="宋体" w:cs="Times New Roman" w:hint="eastAsia"/>
          <w:sz w:val="28"/>
          <w:szCs w:val="28"/>
        </w:rPr>
        <w:t>日，以审批文号：常柳环项字</w:t>
      </w:r>
      <w:r w:rsidRPr="00536558">
        <w:rPr>
          <w:rFonts w:hAnsi="宋体" w:cs="Times New Roman" w:hint="eastAsia"/>
          <w:sz w:val="28"/>
          <w:szCs w:val="28"/>
        </w:rPr>
        <w:t>[2016]32</w:t>
      </w:r>
      <w:r w:rsidRPr="00536558">
        <w:rPr>
          <w:rFonts w:hAnsi="宋体" w:cs="Times New Roman" w:hint="eastAsia"/>
          <w:sz w:val="28"/>
          <w:szCs w:val="28"/>
        </w:rPr>
        <w:t>号文予以审批。本企业因未落实环评文件及批复相关环保要求、未及时进行项目环保验收等原因，常德市环境保护局柳叶湖分局于</w:t>
      </w:r>
      <w:r w:rsidRPr="00536558">
        <w:rPr>
          <w:rFonts w:hAnsi="宋体" w:cs="Times New Roman" w:hint="eastAsia"/>
          <w:sz w:val="28"/>
          <w:szCs w:val="28"/>
        </w:rPr>
        <w:t>2018</w:t>
      </w:r>
      <w:r w:rsidRPr="00536558">
        <w:rPr>
          <w:rFonts w:hAnsi="宋体" w:cs="Times New Roman" w:hint="eastAsia"/>
          <w:sz w:val="28"/>
          <w:szCs w:val="28"/>
        </w:rPr>
        <w:t>年</w:t>
      </w:r>
      <w:r w:rsidRPr="00536558">
        <w:rPr>
          <w:rFonts w:hAnsi="宋体" w:cs="Times New Roman" w:hint="eastAsia"/>
          <w:sz w:val="28"/>
          <w:szCs w:val="28"/>
        </w:rPr>
        <w:t>6</w:t>
      </w:r>
      <w:r w:rsidRPr="00536558">
        <w:rPr>
          <w:rFonts w:hAnsi="宋体" w:cs="Times New Roman" w:hint="eastAsia"/>
          <w:sz w:val="28"/>
          <w:szCs w:val="28"/>
        </w:rPr>
        <w:t>月</w:t>
      </w:r>
      <w:r w:rsidRPr="00536558">
        <w:rPr>
          <w:rFonts w:hAnsi="宋体" w:cs="Times New Roman" w:hint="eastAsia"/>
          <w:sz w:val="28"/>
          <w:szCs w:val="28"/>
        </w:rPr>
        <w:t>5</w:t>
      </w:r>
      <w:r w:rsidRPr="00536558">
        <w:rPr>
          <w:rFonts w:hAnsi="宋体" w:cs="Times New Roman" w:hint="eastAsia"/>
          <w:sz w:val="28"/>
          <w:szCs w:val="28"/>
        </w:rPr>
        <w:t>日下达《停产整改通知书》，责令其停产整改。</w:t>
      </w:r>
      <w:r w:rsidRPr="00F850B8">
        <w:rPr>
          <w:rFonts w:asciiTheme="minorEastAsia" w:hAnsiTheme="minorEastAsia"/>
          <w:sz w:val="28"/>
          <w:szCs w:val="28"/>
        </w:rPr>
        <w:t>目前</w:t>
      </w:r>
      <w:r w:rsidRPr="00F850B8">
        <w:rPr>
          <w:rFonts w:asciiTheme="minorEastAsia" w:hAnsiTheme="minorEastAsia" w:hint="eastAsia"/>
          <w:bCs/>
          <w:sz w:val="28"/>
          <w:szCs w:val="28"/>
        </w:rPr>
        <w:t>该项目</w:t>
      </w:r>
      <w:r w:rsidRPr="00F850B8">
        <w:rPr>
          <w:rFonts w:asciiTheme="minorEastAsia" w:hAnsiTheme="minorEastAsia"/>
          <w:sz w:val="28"/>
          <w:szCs w:val="28"/>
        </w:rPr>
        <w:t>环保设施</w:t>
      </w:r>
      <w:r w:rsidRPr="00F850B8">
        <w:rPr>
          <w:rFonts w:asciiTheme="minorEastAsia" w:hAnsiTheme="minorEastAsia" w:hint="eastAsia"/>
          <w:sz w:val="28"/>
          <w:szCs w:val="28"/>
        </w:rPr>
        <w:t>已</w:t>
      </w:r>
      <w:r w:rsidRPr="00F850B8">
        <w:rPr>
          <w:rFonts w:asciiTheme="minorEastAsia" w:hAnsiTheme="minorEastAsia"/>
          <w:sz w:val="28"/>
          <w:szCs w:val="28"/>
        </w:rPr>
        <w:t>根据环评批复要求建设</w:t>
      </w:r>
      <w:r w:rsidRPr="00F850B8">
        <w:rPr>
          <w:rFonts w:ascii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经环保局同意验收监测时进行试生产，湖南</w:t>
      </w:r>
      <w:r>
        <w:rPr>
          <w:rFonts w:asciiTheme="minorEastAsia" w:hAnsiTheme="minorEastAsia"/>
          <w:sz w:val="28"/>
          <w:szCs w:val="28"/>
        </w:rPr>
        <w:t>华科环境检测技术服务</w:t>
      </w:r>
      <w:r w:rsidRPr="00F850B8">
        <w:rPr>
          <w:rFonts w:asciiTheme="minorEastAsia" w:hAnsiTheme="minorEastAsia"/>
          <w:sz w:val="28"/>
          <w:szCs w:val="28"/>
        </w:rPr>
        <w:t>有限公司于</w:t>
      </w:r>
      <w:r w:rsidRPr="00F850B8"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8</w:t>
      </w:r>
      <w:r w:rsidRPr="00F850B8">
        <w:rPr>
          <w:rFonts w:hAnsiTheme="minorEastAsia"/>
          <w:sz w:val="28"/>
          <w:szCs w:val="28"/>
        </w:rPr>
        <w:t>年</w:t>
      </w:r>
      <w:r w:rsidRPr="00F850B8">
        <w:rPr>
          <w:sz w:val="28"/>
          <w:szCs w:val="28"/>
        </w:rPr>
        <w:t>0</w:t>
      </w:r>
      <w:r w:rsidRPr="00F850B8">
        <w:rPr>
          <w:rFonts w:hint="eastAsia"/>
          <w:sz w:val="28"/>
          <w:szCs w:val="28"/>
        </w:rPr>
        <w:t>8</w:t>
      </w:r>
      <w:r w:rsidRPr="00F850B8">
        <w:rPr>
          <w:rFonts w:hAnsiTheme="minor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 w:rsidRPr="00F850B8">
        <w:rPr>
          <w:rFonts w:hAnsiTheme="minorEastAsia"/>
          <w:sz w:val="28"/>
          <w:szCs w:val="28"/>
        </w:rPr>
        <w:t>日至</w:t>
      </w:r>
      <w:r w:rsidRPr="00F850B8">
        <w:rPr>
          <w:sz w:val="28"/>
          <w:szCs w:val="28"/>
        </w:rPr>
        <w:t>0</w:t>
      </w:r>
      <w:r w:rsidRPr="00F850B8">
        <w:rPr>
          <w:rFonts w:hint="eastAsia"/>
          <w:sz w:val="28"/>
          <w:szCs w:val="28"/>
        </w:rPr>
        <w:t>8</w:t>
      </w:r>
      <w:r w:rsidRPr="00F850B8">
        <w:rPr>
          <w:rFonts w:hAnsiTheme="minor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 w:rsidRPr="00F850B8">
        <w:rPr>
          <w:rFonts w:hAnsiTheme="minorEastAsia"/>
          <w:sz w:val="28"/>
          <w:szCs w:val="28"/>
        </w:rPr>
        <w:t>日</w:t>
      </w:r>
      <w:r>
        <w:rPr>
          <w:rFonts w:hAnsiTheme="minorEastAsia"/>
          <w:sz w:val="28"/>
          <w:szCs w:val="28"/>
        </w:rPr>
        <w:t>在项目正常生产时</w:t>
      </w:r>
      <w:r w:rsidRPr="00F850B8">
        <w:rPr>
          <w:rFonts w:hAnsiTheme="minorEastAsia" w:hint="eastAsia"/>
          <w:sz w:val="28"/>
          <w:szCs w:val="28"/>
        </w:rPr>
        <w:t>对</w:t>
      </w:r>
      <w:r w:rsidRPr="00F850B8">
        <w:rPr>
          <w:rFonts w:hAnsiTheme="minorEastAsia"/>
          <w:sz w:val="28"/>
          <w:szCs w:val="28"/>
        </w:rPr>
        <w:t>本项目污染物排放</w:t>
      </w:r>
      <w:r w:rsidRPr="00F850B8">
        <w:rPr>
          <w:rFonts w:asciiTheme="minorEastAsia" w:hAnsiTheme="minorEastAsia"/>
          <w:sz w:val="28"/>
          <w:szCs w:val="28"/>
        </w:rPr>
        <w:t>实施</w:t>
      </w:r>
      <w:r w:rsidRPr="00F850B8">
        <w:rPr>
          <w:rFonts w:asciiTheme="minorEastAsia" w:hAnsiTheme="minorEastAsia" w:hint="eastAsia"/>
          <w:sz w:val="28"/>
          <w:szCs w:val="28"/>
        </w:rPr>
        <w:t>了现状</w:t>
      </w:r>
      <w:r w:rsidRPr="00F850B8">
        <w:rPr>
          <w:rFonts w:asciiTheme="minorEastAsia" w:hAnsiTheme="minorEastAsia"/>
          <w:sz w:val="28"/>
          <w:szCs w:val="28"/>
        </w:rPr>
        <w:t>监测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51658" w:rsidRDefault="00751658" w:rsidP="00751658">
      <w:pPr>
        <w:adjustRightInd w:val="0"/>
        <w:spacing w:line="400" w:lineRule="exact"/>
        <w:jc w:val="center"/>
        <w:rPr>
          <w:rFonts w:eastAsia="宋体" w:cs="Times New Roman"/>
          <w:b/>
        </w:rPr>
      </w:pPr>
      <w:r>
        <w:rPr>
          <w:rFonts w:eastAsia="宋体" w:cs="Times New Roman"/>
          <w:b/>
        </w:rPr>
        <w:t>表</w:t>
      </w:r>
      <w:r>
        <w:rPr>
          <w:rFonts w:eastAsia="宋体" w:cs="Times New Roman"/>
          <w:b/>
        </w:rPr>
        <w:t>1</w:t>
      </w:r>
      <w:r>
        <w:rPr>
          <w:rFonts w:eastAsia="宋体" w:cs="Times New Roman"/>
          <w:b/>
        </w:rPr>
        <w:t>工程基本情况一览表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399"/>
        <w:gridCol w:w="6306"/>
      </w:tblGrid>
      <w:tr w:rsidR="00751658" w:rsidRPr="00536558" w:rsidTr="00E16D9F">
        <w:trPr>
          <w:trHeight w:val="369"/>
          <w:tblHeader/>
          <w:jc w:val="center"/>
        </w:trPr>
        <w:tc>
          <w:tcPr>
            <w:tcW w:w="817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b/>
                <w:sz w:val="24"/>
              </w:rPr>
            </w:pPr>
            <w:r w:rsidRPr="00536558">
              <w:rPr>
                <w:rFonts w:hAnsiTheme="minorEastAsia"/>
                <w:b/>
                <w:sz w:val="24"/>
              </w:rPr>
              <w:t>序号</w:t>
            </w:r>
          </w:p>
        </w:tc>
        <w:tc>
          <w:tcPr>
            <w:tcW w:w="1399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b/>
                <w:sz w:val="24"/>
              </w:rPr>
            </w:pPr>
            <w:r w:rsidRPr="00536558">
              <w:rPr>
                <w:rFonts w:hAnsiTheme="minorEastAsia"/>
                <w:b/>
                <w:sz w:val="24"/>
              </w:rPr>
              <w:t>项目</w:t>
            </w:r>
          </w:p>
        </w:tc>
        <w:tc>
          <w:tcPr>
            <w:tcW w:w="6306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b/>
                <w:sz w:val="24"/>
              </w:rPr>
            </w:pPr>
            <w:r w:rsidRPr="00536558">
              <w:rPr>
                <w:rFonts w:hAnsiTheme="minorEastAsia"/>
                <w:b/>
                <w:sz w:val="24"/>
              </w:rPr>
              <w:t>内</w:t>
            </w:r>
            <w:r w:rsidRPr="00536558">
              <w:rPr>
                <w:b/>
                <w:sz w:val="24"/>
              </w:rPr>
              <w:t xml:space="preserve"> </w:t>
            </w:r>
            <w:r w:rsidRPr="00536558">
              <w:rPr>
                <w:rFonts w:hAnsiTheme="minorEastAsia"/>
                <w:b/>
                <w:sz w:val="24"/>
              </w:rPr>
              <w:t>容</w:t>
            </w:r>
          </w:p>
        </w:tc>
      </w:tr>
      <w:tr w:rsidR="00751658" w:rsidRPr="00536558" w:rsidTr="00E16D9F">
        <w:trPr>
          <w:trHeight w:val="369"/>
          <w:jc w:val="center"/>
        </w:trPr>
        <w:tc>
          <w:tcPr>
            <w:tcW w:w="817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1</w:t>
            </w:r>
          </w:p>
        </w:tc>
        <w:tc>
          <w:tcPr>
            <w:tcW w:w="1399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rFonts w:hAnsiTheme="minorEastAsia"/>
                <w:sz w:val="24"/>
              </w:rPr>
              <w:t>项目名称</w:t>
            </w:r>
          </w:p>
        </w:tc>
        <w:tc>
          <w:tcPr>
            <w:tcW w:w="6306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250</w:t>
            </w:r>
            <w:r w:rsidRPr="00536558">
              <w:rPr>
                <w:sz w:val="24"/>
              </w:rPr>
              <w:t>吨</w:t>
            </w:r>
            <w:r w:rsidRPr="00536558">
              <w:rPr>
                <w:sz w:val="24"/>
              </w:rPr>
              <w:t>/</w:t>
            </w:r>
            <w:r w:rsidRPr="00536558">
              <w:rPr>
                <w:sz w:val="24"/>
              </w:rPr>
              <w:t>年环氧底漆、</w:t>
            </w:r>
            <w:r w:rsidRPr="00536558">
              <w:rPr>
                <w:sz w:val="24"/>
              </w:rPr>
              <w:t>250</w:t>
            </w:r>
            <w:r w:rsidRPr="00536558">
              <w:rPr>
                <w:sz w:val="24"/>
              </w:rPr>
              <w:t>吨</w:t>
            </w:r>
            <w:r w:rsidRPr="00536558">
              <w:rPr>
                <w:sz w:val="24"/>
              </w:rPr>
              <w:t>/</w:t>
            </w:r>
            <w:r w:rsidRPr="00536558">
              <w:rPr>
                <w:sz w:val="24"/>
              </w:rPr>
              <w:t>年丙烯酸面漆生产项目</w:t>
            </w:r>
          </w:p>
        </w:tc>
      </w:tr>
      <w:tr w:rsidR="00751658" w:rsidRPr="00536558" w:rsidTr="00E16D9F">
        <w:trPr>
          <w:trHeight w:val="369"/>
          <w:jc w:val="center"/>
        </w:trPr>
        <w:tc>
          <w:tcPr>
            <w:tcW w:w="817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rFonts w:hAnsiTheme="minorEastAsia"/>
                <w:sz w:val="24"/>
              </w:rPr>
              <w:t>建设单位</w:t>
            </w:r>
          </w:p>
        </w:tc>
        <w:tc>
          <w:tcPr>
            <w:tcW w:w="6306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常德市博大化工有限公司</w:t>
            </w:r>
          </w:p>
        </w:tc>
      </w:tr>
      <w:tr w:rsidR="00751658" w:rsidRPr="00536558" w:rsidTr="00E16D9F">
        <w:trPr>
          <w:trHeight w:val="369"/>
          <w:jc w:val="center"/>
        </w:trPr>
        <w:tc>
          <w:tcPr>
            <w:tcW w:w="817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3</w:t>
            </w:r>
          </w:p>
        </w:tc>
        <w:tc>
          <w:tcPr>
            <w:tcW w:w="1399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rFonts w:hAnsiTheme="minorEastAsia"/>
                <w:sz w:val="24"/>
              </w:rPr>
              <w:t>建设性质</w:t>
            </w:r>
          </w:p>
        </w:tc>
        <w:tc>
          <w:tcPr>
            <w:tcW w:w="6306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已建（补办）</w:t>
            </w:r>
          </w:p>
        </w:tc>
      </w:tr>
      <w:tr w:rsidR="00751658" w:rsidRPr="00536558" w:rsidTr="00E16D9F">
        <w:trPr>
          <w:trHeight w:val="369"/>
          <w:jc w:val="center"/>
        </w:trPr>
        <w:tc>
          <w:tcPr>
            <w:tcW w:w="817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4</w:t>
            </w:r>
          </w:p>
        </w:tc>
        <w:tc>
          <w:tcPr>
            <w:tcW w:w="1399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rFonts w:hAnsiTheme="minorEastAsia"/>
                <w:sz w:val="24"/>
              </w:rPr>
              <w:t>建设地点</w:t>
            </w:r>
          </w:p>
        </w:tc>
        <w:tc>
          <w:tcPr>
            <w:tcW w:w="6306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常德柳叶湖旅游度假区白鹤镇同德村四组（原大流陂村大米厂）</w:t>
            </w:r>
          </w:p>
        </w:tc>
      </w:tr>
      <w:tr w:rsidR="00751658" w:rsidRPr="00536558" w:rsidTr="00E16D9F">
        <w:trPr>
          <w:trHeight w:val="369"/>
          <w:jc w:val="center"/>
        </w:trPr>
        <w:tc>
          <w:tcPr>
            <w:tcW w:w="817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5</w:t>
            </w:r>
          </w:p>
        </w:tc>
        <w:tc>
          <w:tcPr>
            <w:tcW w:w="1399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rFonts w:hAnsiTheme="minorEastAsia"/>
                <w:sz w:val="24"/>
              </w:rPr>
              <w:t>建设规模</w:t>
            </w:r>
          </w:p>
        </w:tc>
        <w:tc>
          <w:tcPr>
            <w:tcW w:w="6306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占地面积</w:t>
            </w:r>
            <w:r w:rsidRPr="00536558">
              <w:rPr>
                <w:sz w:val="24"/>
              </w:rPr>
              <w:t>2188.56m</w:t>
            </w:r>
            <w:r w:rsidRPr="00536558">
              <w:rPr>
                <w:sz w:val="24"/>
                <w:vertAlign w:val="superscript"/>
              </w:rPr>
              <w:t>2</w:t>
            </w:r>
            <w:r w:rsidRPr="00536558">
              <w:rPr>
                <w:sz w:val="24"/>
              </w:rPr>
              <w:t>，总建筑面积</w:t>
            </w:r>
            <w:r w:rsidRPr="00536558">
              <w:rPr>
                <w:sz w:val="24"/>
              </w:rPr>
              <w:t>800.2m</w:t>
            </w:r>
            <w:r w:rsidRPr="00536558">
              <w:rPr>
                <w:sz w:val="24"/>
                <w:vertAlign w:val="superscript"/>
              </w:rPr>
              <w:t>2</w:t>
            </w:r>
            <w:r w:rsidRPr="00536558">
              <w:rPr>
                <w:sz w:val="24"/>
              </w:rPr>
              <w:t>，项目由</w:t>
            </w:r>
            <w:r w:rsidRPr="00536558">
              <w:rPr>
                <w:sz w:val="24"/>
              </w:rPr>
              <w:t>1</w:t>
            </w:r>
            <w:r w:rsidRPr="00536558">
              <w:rPr>
                <w:sz w:val="24"/>
              </w:rPr>
              <w:t>栋</w:t>
            </w:r>
            <w:r w:rsidRPr="00536558">
              <w:rPr>
                <w:sz w:val="24"/>
              </w:rPr>
              <w:t>3F</w:t>
            </w:r>
            <w:r w:rsidRPr="00536558">
              <w:rPr>
                <w:sz w:val="24"/>
              </w:rPr>
              <w:t>办公楼，</w:t>
            </w:r>
            <w:r w:rsidRPr="00536558">
              <w:rPr>
                <w:sz w:val="24"/>
              </w:rPr>
              <w:t>1</w:t>
            </w:r>
            <w:r w:rsidRPr="00536558">
              <w:rPr>
                <w:sz w:val="24"/>
              </w:rPr>
              <w:t>间</w:t>
            </w:r>
            <w:r w:rsidRPr="00536558">
              <w:rPr>
                <w:sz w:val="24"/>
              </w:rPr>
              <w:t>1F</w:t>
            </w:r>
            <w:r w:rsidRPr="00536558">
              <w:rPr>
                <w:sz w:val="24"/>
              </w:rPr>
              <w:t>门卫，</w:t>
            </w:r>
            <w:r w:rsidRPr="00536558">
              <w:rPr>
                <w:sz w:val="24"/>
              </w:rPr>
              <w:t>1</w:t>
            </w:r>
            <w:r w:rsidRPr="00536558">
              <w:rPr>
                <w:sz w:val="24"/>
              </w:rPr>
              <w:t>间</w:t>
            </w:r>
            <w:r w:rsidRPr="00536558">
              <w:rPr>
                <w:sz w:val="24"/>
              </w:rPr>
              <w:t>1F</w:t>
            </w:r>
            <w:r w:rsidRPr="00536558">
              <w:rPr>
                <w:sz w:val="24"/>
              </w:rPr>
              <w:t>办公用房，</w:t>
            </w:r>
            <w:r w:rsidRPr="00536558">
              <w:rPr>
                <w:sz w:val="24"/>
              </w:rPr>
              <w:t>1</w:t>
            </w:r>
            <w:r w:rsidRPr="00536558">
              <w:rPr>
                <w:sz w:val="24"/>
              </w:rPr>
              <w:t>间</w:t>
            </w:r>
            <w:r w:rsidRPr="00536558">
              <w:rPr>
                <w:sz w:val="24"/>
              </w:rPr>
              <w:t>1F</w:t>
            </w:r>
            <w:r w:rsidRPr="00536558">
              <w:rPr>
                <w:sz w:val="24"/>
              </w:rPr>
              <w:t>车棚，</w:t>
            </w:r>
            <w:r w:rsidRPr="00536558">
              <w:rPr>
                <w:sz w:val="24"/>
              </w:rPr>
              <w:t>2</w:t>
            </w:r>
            <w:r w:rsidRPr="00536558">
              <w:rPr>
                <w:sz w:val="24"/>
              </w:rPr>
              <w:t>栋</w:t>
            </w:r>
            <w:r w:rsidRPr="00536558">
              <w:rPr>
                <w:sz w:val="24"/>
              </w:rPr>
              <w:t>1F</w:t>
            </w:r>
            <w:r w:rsidRPr="00536558">
              <w:rPr>
                <w:sz w:val="24"/>
              </w:rPr>
              <w:t>生产车间，以及给排水、供配电、厂区道路、运动场、绿化等工程等组成</w:t>
            </w:r>
          </w:p>
        </w:tc>
      </w:tr>
      <w:tr w:rsidR="00751658" w:rsidRPr="00536558" w:rsidTr="00E16D9F">
        <w:trPr>
          <w:trHeight w:val="369"/>
          <w:jc w:val="center"/>
        </w:trPr>
        <w:tc>
          <w:tcPr>
            <w:tcW w:w="817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6</w:t>
            </w:r>
          </w:p>
        </w:tc>
        <w:tc>
          <w:tcPr>
            <w:tcW w:w="1399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rFonts w:hAnsiTheme="minorEastAsia"/>
                <w:sz w:val="24"/>
              </w:rPr>
              <w:t>主要产品及产能</w:t>
            </w:r>
          </w:p>
        </w:tc>
        <w:tc>
          <w:tcPr>
            <w:tcW w:w="6306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250</w:t>
            </w:r>
            <w:r w:rsidRPr="00536558">
              <w:rPr>
                <w:sz w:val="24"/>
              </w:rPr>
              <w:t>吨</w:t>
            </w:r>
            <w:r w:rsidRPr="00536558">
              <w:rPr>
                <w:sz w:val="24"/>
              </w:rPr>
              <w:t>/</w:t>
            </w:r>
            <w:r w:rsidRPr="00536558">
              <w:rPr>
                <w:sz w:val="24"/>
              </w:rPr>
              <w:t>年环氧底漆、</w:t>
            </w:r>
            <w:r w:rsidRPr="00536558">
              <w:rPr>
                <w:sz w:val="24"/>
              </w:rPr>
              <w:t>250</w:t>
            </w:r>
            <w:r w:rsidRPr="00536558">
              <w:rPr>
                <w:sz w:val="24"/>
              </w:rPr>
              <w:t>吨</w:t>
            </w:r>
            <w:r w:rsidRPr="00536558">
              <w:rPr>
                <w:sz w:val="24"/>
              </w:rPr>
              <w:t>/</w:t>
            </w:r>
            <w:r w:rsidRPr="00536558">
              <w:rPr>
                <w:sz w:val="24"/>
              </w:rPr>
              <w:t>年丙烯酸面漆</w:t>
            </w:r>
          </w:p>
        </w:tc>
      </w:tr>
      <w:tr w:rsidR="00751658" w:rsidRPr="00536558" w:rsidTr="00E16D9F">
        <w:trPr>
          <w:trHeight w:val="369"/>
          <w:jc w:val="center"/>
        </w:trPr>
        <w:tc>
          <w:tcPr>
            <w:tcW w:w="817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7</w:t>
            </w:r>
          </w:p>
        </w:tc>
        <w:tc>
          <w:tcPr>
            <w:tcW w:w="1399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rFonts w:hAnsiTheme="minorEastAsia"/>
                <w:sz w:val="24"/>
              </w:rPr>
              <w:t>职工人数</w:t>
            </w:r>
          </w:p>
        </w:tc>
        <w:tc>
          <w:tcPr>
            <w:tcW w:w="6306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10</w:t>
            </w:r>
            <w:r w:rsidRPr="00536558">
              <w:rPr>
                <w:rFonts w:hAnsiTheme="minorEastAsia"/>
                <w:sz w:val="24"/>
              </w:rPr>
              <w:t>人</w:t>
            </w:r>
          </w:p>
        </w:tc>
      </w:tr>
      <w:tr w:rsidR="00751658" w:rsidRPr="00536558" w:rsidTr="00E16D9F">
        <w:trPr>
          <w:trHeight w:val="369"/>
          <w:jc w:val="center"/>
        </w:trPr>
        <w:tc>
          <w:tcPr>
            <w:tcW w:w="817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8</w:t>
            </w:r>
          </w:p>
        </w:tc>
        <w:tc>
          <w:tcPr>
            <w:tcW w:w="1399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rFonts w:hAnsiTheme="minorEastAsia"/>
                <w:sz w:val="24"/>
              </w:rPr>
              <w:t>年工作时间</w:t>
            </w:r>
          </w:p>
        </w:tc>
        <w:tc>
          <w:tcPr>
            <w:tcW w:w="6306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rFonts w:hAnsiTheme="minorEastAsia"/>
                <w:sz w:val="24"/>
              </w:rPr>
              <w:t>年工作</w:t>
            </w:r>
            <w:r w:rsidRPr="00536558">
              <w:rPr>
                <w:sz w:val="24"/>
              </w:rPr>
              <w:t>200</w:t>
            </w:r>
            <w:r w:rsidRPr="00536558">
              <w:rPr>
                <w:rFonts w:hAnsiTheme="minorEastAsia"/>
                <w:sz w:val="24"/>
              </w:rPr>
              <w:t>天，一班制，每班</w:t>
            </w:r>
            <w:r w:rsidRPr="00536558">
              <w:rPr>
                <w:sz w:val="24"/>
              </w:rPr>
              <w:t>8</w:t>
            </w:r>
            <w:r w:rsidRPr="00536558">
              <w:rPr>
                <w:rFonts w:hAnsiTheme="minorEastAsia"/>
                <w:sz w:val="24"/>
              </w:rPr>
              <w:t>小时</w:t>
            </w:r>
          </w:p>
        </w:tc>
      </w:tr>
      <w:tr w:rsidR="00751658" w:rsidRPr="00536558" w:rsidTr="00E16D9F">
        <w:trPr>
          <w:trHeight w:val="369"/>
          <w:jc w:val="center"/>
        </w:trPr>
        <w:tc>
          <w:tcPr>
            <w:tcW w:w="817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9</w:t>
            </w:r>
          </w:p>
        </w:tc>
        <w:tc>
          <w:tcPr>
            <w:tcW w:w="1399" w:type="dxa"/>
            <w:vAlign w:val="center"/>
          </w:tcPr>
          <w:p w:rsidR="00751658" w:rsidRPr="00536558" w:rsidRDefault="00751658" w:rsidP="00E16D9F">
            <w:pPr>
              <w:pStyle w:val="aa"/>
              <w:rPr>
                <w:sz w:val="24"/>
              </w:rPr>
            </w:pPr>
            <w:r w:rsidRPr="00536558">
              <w:rPr>
                <w:rFonts w:hAnsiTheme="minorEastAsia"/>
                <w:sz w:val="24"/>
              </w:rPr>
              <w:t>工程投资</w:t>
            </w:r>
          </w:p>
        </w:tc>
        <w:tc>
          <w:tcPr>
            <w:tcW w:w="6306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rFonts w:hAnsiTheme="minorEastAsia"/>
                <w:sz w:val="24"/>
              </w:rPr>
              <w:t>总投资</w:t>
            </w:r>
            <w:r w:rsidRPr="00536558">
              <w:rPr>
                <w:sz w:val="24"/>
              </w:rPr>
              <w:t>60</w:t>
            </w:r>
            <w:r w:rsidRPr="00536558">
              <w:rPr>
                <w:rFonts w:hAnsiTheme="minorEastAsia"/>
                <w:sz w:val="24"/>
              </w:rPr>
              <w:t>万元，其中环保投资</w:t>
            </w:r>
            <w:r w:rsidRPr="00536558">
              <w:rPr>
                <w:sz w:val="24"/>
              </w:rPr>
              <w:t>19</w:t>
            </w:r>
            <w:r w:rsidRPr="00536558">
              <w:rPr>
                <w:rFonts w:hAnsiTheme="minorEastAsia"/>
                <w:sz w:val="24"/>
              </w:rPr>
              <w:t>万元，占总投资</w:t>
            </w:r>
            <w:r w:rsidRPr="00536558">
              <w:rPr>
                <w:sz w:val="24"/>
              </w:rPr>
              <w:t>31.7%</w:t>
            </w:r>
            <w:r w:rsidRPr="00536558">
              <w:rPr>
                <w:rFonts w:hAnsiTheme="minorEastAsia"/>
                <w:sz w:val="24"/>
              </w:rPr>
              <w:t>。</w:t>
            </w:r>
          </w:p>
        </w:tc>
      </w:tr>
      <w:tr w:rsidR="00751658" w:rsidRPr="00536558" w:rsidTr="00E16D9F">
        <w:trPr>
          <w:trHeight w:val="369"/>
          <w:jc w:val="center"/>
        </w:trPr>
        <w:tc>
          <w:tcPr>
            <w:tcW w:w="817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10</w:t>
            </w:r>
          </w:p>
        </w:tc>
        <w:tc>
          <w:tcPr>
            <w:tcW w:w="1399" w:type="dxa"/>
            <w:vAlign w:val="center"/>
          </w:tcPr>
          <w:p w:rsidR="00751658" w:rsidRPr="00536558" w:rsidRDefault="00751658" w:rsidP="00E16D9F">
            <w:pPr>
              <w:pStyle w:val="aa"/>
              <w:rPr>
                <w:sz w:val="24"/>
              </w:rPr>
            </w:pPr>
            <w:r w:rsidRPr="00536558">
              <w:rPr>
                <w:rFonts w:hAnsiTheme="minorEastAsia"/>
                <w:sz w:val="24"/>
              </w:rPr>
              <w:t>环评情况</w:t>
            </w:r>
          </w:p>
        </w:tc>
        <w:tc>
          <w:tcPr>
            <w:tcW w:w="6306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湖南绿鸿环境科技有限责任公司</w:t>
            </w:r>
            <w:r w:rsidRPr="00536558">
              <w:rPr>
                <w:sz w:val="24"/>
              </w:rPr>
              <w:t>2016</w:t>
            </w:r>
            <w:r w:rsidRPr="00536558">
              <w:rPr>
                <w:rFonts w:hAnsiTheme="minorEastAsia"/>
                <w:sz w:val="24"/>
              </w:rPr>
              <w:t>年</w:t>
            </w:r>
            <w:r w:rsidRPr="00536558">
              <w:rPr>
                <w:sz w:val="24"/>
              </w:rPr>
              <w:t>12</w:t>
            </w:r>
            <w:r w:rsidRPr="00536558">
              <w:rPr>
                <w:rFonts w:hAnsiTheme="minorEastAsia"/>
                <w:sz w:val="24"/>
              </w:rPr>
              <w:t>月《</w:t>
            </w:r>
            <w:r w:rsidRPr="00536558">
              <w:rPr>
                <w:sz w:val="24"/>
              </w:rPr>
              <w:t>250</w:t>
            </w:r>
            <w:r w:rsidRPr="00536558">
              <w:rPr>
                <w:sz w:val="24"/>
              </w:rPr>
              <w:t>吨</w:t>
            </w:r>
            <w:r w:rsidRPr="00536558">
              <w:rPr>
                <w:sz w:val="24"/>
              </w:rPr>
              <w:t>/</w:t>
            </w:r>
            <w:r w:rsidRPr="00536558">
              <w:rPr>
                <w:sz w:val="24"/>
              </w:rPr>
              <w:t>年环氧底漆、</w:t>
            </w:r>
            <w:r w:rsidRPr="00536558">
              <w:rPr>
                <w:sz w:val="24"/>
              </w:rPr>
              <w:t>250</w:t>
            </w:r>
            <w:r w:rsidRPr="00536558">
              <w:rPr>
                <w:sz w:val="24"/>
              </w:rPr>
              <w:t>吨</w:t>
            </w:r>
            <w:r w:rsidRPr="00536558">
              <w:rPr>
                <w:sz w:val="24"/>
              </w:rPr>
              <w:t>/</w:t>
            </w:r>
            <w:r w:rsidRPr="00536558">
              <w:rPr>
                <w:sz w:val="24"/>
              </w:rPr>
              <w:t>年丙烯酸面漆生产项目</w:t>
            </w:r>
            <w:r w:rsidRPr="00536558">
              <w:rPr>
                <w:rFonts w:hAnsiTheme="minorEastAsia"/>
                <w:sz w:val="24"/>
              </w:rPr>
              <w:t>环境影响报告表》。</w:t>
            </w:r>
          </w:p>
        </w:tc>
      </w:tr>
      <w:tr w:rsidR="00751658" w:rsidRPr="00536558" w:rsidTr="00E16D9F">
        <w:trPr>
          <w:trHeight w:val="369"/>
          <w:jc w:val="center"/>
        </w:trPr>
        <w:tc>
          <w:tcPr>
            <w:tcW w:w="817" w:type="dxa"/>
            <w:vAlign w:val="center"/>
          </w:tcPr>
          <w:p w:rsidR="00751658" w:rsidRPr="00536558" w:rsidRDefault="00751658" w:rsidP="00E16D9F">
            <w:pPr>
              <w:pStyle w:val="aa"/>
              <w:tabs>
                <w:tab w:val="clear" w:pos="2700"/>
                <w:tab w:val="clear" w:pos="6300"/>
              </w:tabs>
              <w:rPr>
                <w:sz w:val="24"/>
              </w:rPr>
            </w:pPr>
            <w:r w:rsidRPr="00536558">
              <w:rPr>
                <w:sz w:val="24"/>
              </w:rPr>
              <w:t>11</w:t>
            </w:r>
          </w:p>
        </w:tc>
        <w:tc>
          <w:tcPr>
            <w:tcW w:w="1399" w:type="dxa"/>
            <w:vAlign w:val="center"/>
          </w:tcPr>
          <w:p w:rsidR="00751658" w:rsidRPr="00536558" w:rsidRDefault="00751658" w:rsidP="00E16D9F">
            <w:pPr>
              <w:pStyle w:val="aa"/>
              <w:rPr>
                <w:sz w:val="24"/>
              </w:rPr>
            </w:pPr>
            <w:r w:rsidRPr="00536558">
              <w:rPr>
                <w:rFonts w:hAnsiTheme="minorEastAsia"/>
                <w:sz w:val="24"/>
              </w:rPr>
              <w:t>批复情况</w:t>
            </w:r>
          </w:p>
        </w:tc>
        <w:tc>
          <w:tcPr>
            <w:tcW w:w="6306" w:type="dxa"/>
            <w:vAlign w:val="center"/>
          </w:tcPr>
          <w:p w:rsidR="00751658" w:rsidRPr="00536558" w:rsidRDefault="00751658" w:rsidP="00E16D9F">
            <w:pPr>
              <w:pStyle w:val="aa"/>
              <w:rPr>
                <w:sz w:val="24"/>
              </w:rPr>
            </w:pPr>
            <w:r w:rsidRPr="00536558">
              <w:rPr>
                <w:rFonts w:hAnsiTheme="minorEastAsia"/>
                <w:sz w:val="24"/>
              </w:rPr>
              <w:t>常德市环境保护局柳叶湖分局</w:t>
            </w:r>
            <w:r w:rsidRPr="00536558">
              <w:rPr>
                <w:sz w:val="24"/>
              </w:rPr>
              <w:t>2016</w:t>
            </w:r>
            <w:r w:rsidRPr="00536558">
              <w:rPr>
                <w:rFonts w:hAnsiTheme="minorEastAsia"/>
                <w:sz w:val="24"/>
              </w:rPr>
              <w:t>年</w:t>
            </w:r>
            <w:r w:rsidRPr="00536558">
              <w:rPr>
                <w:sz w:val="24"/>
              </w:rPr>
              <w:t>12</w:t>
            </w:r>
            <w:r w:rsidRPr="00536558">
              <w:rPr>
                <w:rFonts w:hAnsiTheme="minorEastAsia"/>
                <w:sz w:val="24"/>
              </w:rPr>
              <w:t>月</w:t>
            </w:r>
            <w:r w:rsidRPr="00536558">
              <w:rPr>
                <w:sz w:val="24"/>
              </w:rPr>
              <w:t>29</w:t>
            </w:r>
            <w:r w:rsidRPr="00536558">
              <w:rPr>
                <w:rFonts w:hAnsiTheme="minorEastAsia"/>
                <w:sz w:val="24"/>
              </w:rPr>
              <w:t>日以审批文号：常柳环项字</w:t>
            </w:r>
            <w:r w:rsidRPr="00536558">
              <w:rPr>
                <w:sz w:val="24"/>
              </w:rPr>
              <w:t>[2016]32</w:t>
            </w:r>
            <w:r w:rsidRPr="00536558">
              <w:rPr>
                <w:rStyle w:val="a9"/>
                <w:rFonts w:hAnsiTheme="minorEastAsia"/>
                <w:sz w:val="24"/>
                <w:szCs w:val="24"/>
              </w:rPr>
              <w:t>号</w:t>
            </w:r>
            <w:r w:rsidRPr="00536558">
              <w:rPr>
                <w:rFonts w:hAnsiTheme="minorEastAsia"/>
                <w:sz w:val="24"/>
              </w:rPr>
              <w:t>文予以审批。</w:t>
            </w:r>
          </w:p>
        </w:tc>
      </w:tr>
    </w:tbl>
    <w:p w:rsidR="00751658" w:rsidRDefault="00751658" w:rsidP="00751658">
      <w:pPr>
        <w:pStyle w:val="Default"/>
        <w:rPr>
          <w:rFonts w:ascii="Times New Roman" w:hAnsi="Times New Roman"/>
          <w:b/>
        </w:rPr>
      </w:pPr>
    </w:p>
    <w:p w:rsidR="00751658" w:rsidRDefault="00751658" w:rsidP="00751658">
      <w:pPr>
        <w:adjustRightInd w:val="0"/>
        <w:spacing w:line="400" w:lineRule="exact"/>
        <w:jc w:val="center"/>
        <w:rPr>
          <w:rFonts w:eastAsia="宋体" w:cs="Times New Roman"/>
          <w:b/>
        </w:rPr>
      </w:pPr>
      <w:r>
        <w:rPr>
          <w:rFonts w:eastAsia="宋体" w:cs="Times New Roman"/>
          <w:b/>
        </w:rPr>
        <w:lastRenderedPageBreak/>
        <w:t>表</w:t>
      </w:r>
      <w:r>
        <w:rPr>
          <w:rFonts w:eastAsia="宋体" w:cs="Times New Roman"/>
          <w:b/>
        </w:rPr>
        <w:t>2</w:t>
      </w:r>
      <w:r>
        <w:rPr>
          <w:rFonts w:eastAsia="宋体" w:cs="Times New Roman"/>
          <w:b/>
        </w:rPr>
        <w:t>项目组成一览表</w:t>
      </w: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2"/>
        <w:gridCol w:w="399"/>
        <w:gridCol w:w="2222"/>
        <w:gridCol w:w="1417"/>
        <w:gridCol w:w="3172"/>
      </w:tblGrid>
      <w:tr w:rsidR="00751658" w:rsidRPr="00536558" w:rsidTr="00E16D9F">
        <w:trPr>
          <w:trHeight w:val="397"/>
        </w:trPr>
        <w:tc>
          <w:tcPr>
            <w:tcW w:w="3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b/>
              </w:rPr>
            </w:pPr>
            <w:r w:rsidRPr="00536558">
              <w:rPr>
                <w:rFonts w:cs="宋体" w:hint="eastAsia"/>
                <w:b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b/>
              </w:rPr>
            </w:pPr>
            <w:r w:rsidRPr="00536558">
              <w:rPr>
                <w:rFonts w:cs="宋体" w:hint="eastAsia"/>
                <w:b/>
              </w:rPr>
              <w:t>建设规模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b/>
              </w:rPr>
            </w:pPr>
            <w:r w:rsidRPr="00536558">
              <w:rPr>
                <w:rFonts w:cs="宋体" w:hint="eastAsia"/>
                <w:b/>
              </w:rPr>
              <w:t>备注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主体工程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1#</w:t>
            </w:r>
            <w:r w:rsidRPr="00536558">
              <w:rPr>
                <w:rFonts w:cs="宋体" w:hint="eastAsia"/>
              </w:rPr>
              <w:t>生产车间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253</w:t>
            </w:r>
            <w:r w:rsidRPr="00536558">
              <w:rPr>
                <w:rFonts w:hint="eastAsia"/>
              </w:rPr>
              <w:t>.5</w:t>
            </w:r>
            <w:r w:rsidRPr="00536558">
              <w:t>m</w:t>
            </w:r>
            <w:r w:rsidRPr="00536558">
              <w:rPr>
                <w:vertAlign w:val="superscript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1F</w:t>
            </w:r>
            <w:r w:rsidRPr="00536558">
              <w:rPr>
                <w:rFonts w:hint="eastAsia"/>
              </w:rPr>
              <w:t>，原料储存间</w:t>
            </w:r>
            <w:r w:rsidRPr="00536558">
              <w:t>90</w:t>
            </w:r>
            <w:r w:rsidRPr="00536558">
              <w:rPr>
                <w:rFonts w:hint="eastAsia"/>
              </w:rPr>
              <w:t>m</w:t>
            </w:r>
            <w:r w:rsidRPr="00536558">
              <w:rPr>
                <w:vertAlign w:val="superscript"/>
              </w:rPr>
              <w:t>2</w:t>
            </w:r>
            <w:r w:rsidRPr="00536558">
              <w:rPr>
                <w:rFonts w:hint="eastAsia"/>
              </w:rPr>
              <w:t>，</w:t>
            </w:r>
            <w:r w:rsidRPr="00536558">
              <w:t>生产区</w:t>
            </w:r>
            <w:r w:rsidRPr="00536558">
              <w:rPr>
                <w:rFonts w:hint="eastAsia"/>
              </w:rPr>
              <w:t>99.5m</w:t>
            </w:r>
            <w:r w:rsidRPr="00536558">
              <w:rPr>
                <w:vertAlign w:val="superscript"/>
              </w:rPr>
              <w:t>2</w:t>
            </w:r>
            <w:r w:rsidRPr="00536558">
              <w:rPr>
                <w:rFonts w:hint="eastAsia"/>
              </w:rPr>
              <w:t>，</w:t>
            </w:r>
            <w:r w:rsidRPr="00536558">
              <w:t>化验区</w:t>
            </w:r>
            <w:r w:rsidRPr="00536558">
              <w:rPr>
                <w:rFonts w:hint="eastAsia"/>
              </w:rPr>
              <w:t>64m</w:t>
            </w:r>
            <w:r w:rsidRPr="00536558">
              <w:rPr>
                <w:vertAlign w:val="superscript"/>
              </w:rPr>
              <w:t>2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536558">
              <w:rPr>
                <w:rFonts w:cs="宋体" w:hint="eastAsia"/>
              </w:rPr>
              <w:t>2#</w:t>
            </w:r>
            <w:r w:rsidRPr="00536558">
              <w:rPr>
                <w:rFonts w:cs="宋体" w:hint="eastAsia"/>
              </w:rPr>
              <w:t>生产车间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124.8</w:t>
            </w:r>
            <w:r w:rsidRPr="00536558">
              <w:t xml:space="preserve"> m</w:t>
            </w:r>
            <w:r w:rsidRPr="00536558">
              <w:rPr>
                <w:vertAlign w:val="superscript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1F</w:t>
            </w:r>
            <w:r w:rsidRPr="00536558">
              <w:rPr>
                <w:rFonts w:hint="eastAsia"/>
              </w:rPr>
              <w:t>，原料储存间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536558">
              <w:rPr>
                <w:rFonts w:cs="宋体" w:hint="eastAsia"/>
              </w:rPr>
              <w:t>危废暂存间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80</w:t>
            </w:r>
            <w:r w:rsidRPr="00536558">
              <w:t xml:space="preserve"> m</w:t>
            </w:r>
            <w:r w:rsidRPr="00536558">
              <w:rPr>
                <w:vertAlign w:val="superscript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1F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536558">
              <w:rPr>
                <w:rFonts w:cs="宋体"/>
              </w:rPr>
              <w:t>辅助工程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536558">
              <w:rPr>
                <w:rFonts w:cs="宋体" w:hint="eastAsia"/>
              </w:rPr>
              <w:t>办公楼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127.16m</w:t>
            </w:r>
            <w:r w:rsidRPr="00536558">
              <w:rPr>
                <w:vertAlign w:val="superscript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2F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办公生活用房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74.0 m</w:t>
            </w:r>
            <w:r w:rsidRPr="00536558">
              <w:rPr>
                <w:vertAlign w:val="superscript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1F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536558">
              <w:rPr>
                <w:rFonts w:cs="宋体" w:hint="eastAsia"/>
              </w:rPr>
              <w:t>车棚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29.6</w:t>
            </w:r>
            <w:r w:rsidRPr="00536558">
              <w:t xml:space="preserve"> m</w:t>
            </w:r>
            <w:r w:rsidRPr="00536558">
              <w:rPr>
                <w:vertAlign w:val="superscript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1F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536558">
              <w:rPr>
                <w:rFonts w:cs="宋体" w:hint="eastAsia"/>
              </w:rPr>
              <w:t>门卫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29.6 m</w:t>
            </w:r>
            <w:r w:rsidRPr="00536558">
              <w:rPr>
                <w:vertAlign w:val="superscript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1F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536558">
              <w:rPr>
                <w:rFonts w:cs="宋体" w:hint="eastAsia"/>
              </w:rPr>
              <w:t>厕所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18.27 m</w:t>
            </w:r>
            <w:r w:rsidRPr="00536558">
              <w:rPr>
                <w:vertAlign w:val="superscript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1F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536558">
              <w:rPr>
                <w:rFonts w:cs="宋体" w:hint="eastAsia"/>
              </w:rPr>
              <w:t>水塔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16</w:t>
            </w:r>
            <w:r w:rsidRPr="00536558">
              <w:t xml:space="preserve"> m</w:t>
            </w:r>
            <w:r w:rsidRPr="00536558">
              <w:rPr>
                <w:vertAlign w:val="superscript"/>
              </w:rPr>
              <w:t>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10m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公用工程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供电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/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白鹤镇电网接入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供水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/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市政供水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排水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/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/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环保工程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化粪池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1</w:t>
            </w:r>
            <w:r w:rsidRPr="00536558">
              <w:rPr>
                <w:rFonts w:cs="宋体" w:hint="eastAsia"/>
              </w:rPr>
              <w:t>套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/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536558">
              <w:rPr>
                <w:rFonts w:cs="宋体"/>
              </w:rPr>
              <w:t>集水沉淀池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50m</w:t>
            </w:r>
            <w:r w:rsidRPr="00536558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/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厨房抽油烟机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1</w:t>
            </w:r>
            <w:r w:rsidRPr="00536558">
              <w:rPr>
                <w:rFonts w:cs="宋体" w:hint="eastAsia"/>
              </w:rPr>
              <w:t>套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/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536558">
              <w:rPr>
                <w:rFonts w:cs="宋体" w:hint="eastAsia"/>
              </w:rPr>
              <w:t>活性炭吸附装置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1</w:t>
            </w:r>
            <w:r w:rsidRPr="00536558">
              <w:rPr>
                <w:rFonts w:hint="eastAsia"/>
              </w:rPr>
              <w:t>套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/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消声、隔声、吸声、降噪措施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1</w:t>
            </w:r>
            <w:r w:rsidRPr="00536558">
              <w:rPr>
                <w:rFonts w:cs="宋体" w:hint="eastAsia"/>
              </w:rPr>
              <w:t>套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/</w:t>
            </w:r>
          </w:p>
        </w:tc>
      </w:tr>
      <w:tr w:rsidR="00751658" w:rsidRPr="00536558" w:rsidTr="00E16D9F">
        <w:trPr>
          <w:trHeight w:val="397"/>
        </w:trPr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地面绿化硬化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/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599.65</w:t>
            </w:r>
            <w:r w:rsidRPr="00536558">
              <w:t>平方</w:t>
            </w:r>
            <w:r w:rsidRPr="00536558">
              <w:rPr>
                <w:rFonts w:hint="eastAsia"/>
              </w:rPr>
              <w:t>米</w:t>
            </w:r>
          </w:p>
        </w:tc>
      </w:tr>
    </w:tbl>
    <w:p w:rsidR="00751658" w:rsidRDefault="00751658" w:rsidP="00751658">
      <w:pPr>
        <w:adjustRightInd w:val="0"/>
        <w:spacing w:line="400" w:lineRule="exact"/>
        <w:rPr>
          <w:rFonts w:eastAsia="宋体" w:cs="Times New Roman"/>
          <w:b/>
        </w:rPr>
      </w:pPr>
    </w:p>
    <w:p w:rsidR="00751658" w:rsidRDefault="00751658" w:rsidP="00751658">
      <w:pPr>
        <w:adjustRightInd w:val="0"/>
        <w:spacing w:line="400" w:lineRule="exact"/>
        <w:jc w:val="center"/>
        <w:rPr>
          <w:rFonts w:eastAsia="宋体" w:cs="Times New Roman"/>
          <w:b/>
        </w:rPr>
      </w:pPr>
      <w:r>
        <w:rPr>
          <w:rFonts w:eastAsia="宋体" w:cs="Times New Roman"/>
          <w:b/>
        </w:rPr>
        <w:t>表</w:t>
      </w:r>
      <w:r>
        <w:rPr>
          <w:rFonts w:eastAsia="宋体" w:cs="Times New Roman"/>
          <w:b/>
        </w:rPr>
        <w:t xml:space="preserve">3 </w:t>
      </w:r>
      <w:r>
        <w:rPr>
          <w:rFonts w:eastAsia="宋体" w:cs="Times New Roman"/>
          <w:b/>
        </w:rPr>
        <w:t>主要生产设备一览表</w:t>
      </w: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8"/>
        <w:gridCol w:w="2227"/>
        <w:gridCol w:w="1436"/>
        <w:gridCol w:w="2901"/>
      </w:tblGrid>
      <w:tr w:rsidR="00751658" w:rsidRPr="00536558" w:rsidTr="00E16D9F">
        <w:trPr>
          <w:trHeight w:val="39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</w:rPr>
            </w:pPr>
            <w:r w:rsidRPr="00536558">
              <w:rPr>
                <w:rFonts w:cs="宋体" w:hint="eastAsia"/>
                <w:b/>
                <w:kern w:val="0"/>
              </w:rPr>
              <w:t>设备名称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</w:rPr>
            </w:pPr>
            <w:r w:rsidRPr="00536558">
              <w:rPr>
                <w:rFonts w:cs="宋体" w:hint="eastAsia"/>
                <w:b/>
                <w:kern w:val="0"/>
              </w:rPr>
              <w:t>型号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</w:rPr>
            </w:pPr>
            <w:r w:rsidRPr="00536558">
              <w:rPr>
                <w:rFonts w:cs="宋体" w:hint="eastAsia"/>
                <w:b/>
                <w:kern w:val="0"/>
              </w:rPr>
              <w:t>数量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b/>
                <w:kern w:val="0"/>
              </w:rPr>
            </w:pPr>
            <w:r w:rsidRPr="00536558">
              <w:rPr>
                <w:rFonts w:cs="宋体" w:hint="eastAsia"/>
                <w:b/>
                <w:kern w:val="0"/>
              </w:rPr>
              <w:t>备注</w:t>
            </w:r>
          </w:p>
        </w:tc>
      </w:tr>
      <w:tr w:rsidR="00751658" w:rsidRPr="00536558" w:rsidTr="00E16D9F">
        <w:trPr>
          <w:trHeight w:val="39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rFonts w:cs="宋体" w:hint="eastAsia"/>
                <w:kern w:val="0"/>
              </w:rPr>
              <w:t>高速分散机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kern w:val="0"/>
              </w:rPr>
              <w:t>KFM15HP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kern w:val="0"/>
              </w:rPr>
              <w:t>1</w:t>
            </w:r>
            <w:r w:rsidRPr="00536558">
              <w:rPr>
                <w:rFonts w:cs="宋体" w:hint="eastAsia"/>
                <w:kern w:val="0"/>
              </w:rPr>
              <w:t>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kern w:val="0"/>
              </w:rPr>
              <w:t>已有设备</w:t>
            </w:r>
          </w:p>
        </w:tc>
      </w:tr>
      <w:tr w:rsidR="00751658" w:rsidRPr="00536558" w:rsidTr="00E16D9F">
        <w:trPr>
          <w:trHeight w:val="39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rFonts w:cs="宋体"/>
                <w:kern w:val="0"/>
              </w:rPr>
            </w:pPr>
            <w:r w:rsidRPr="00536558">
              <w:rPr>
                <w:rFonts w:cs="宋体" w:hint="eastAsia"/>
                <w:kern w:val="0"/>
              </w:rPr>
              <w:t>高速分散机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kern w:val="0"/>
              </w:rPr>
              <w:t>GFJ350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kern w:val="0"/>
              </w:rPr>
              <w:t>1</w:t>
            </w:r>
            <w:r w:rsidRPr="00536558">
              <w:rPr>
                <w:rFonts w:hint="eastAsia"/>
                <w:kern w:val="0"/>
              </w:rPr>
              <w:t>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rFonts w:cs="宋体"/>
                <w:kern w:val="0"/>
              </w:rPr>
            </w:pPr>
            <w:r w:rsidRPr="00536558">
              <w:rPr>
                <w:kern w:val="0"/>
              </w:rPr>
              <w:t>已有设备</w:t>
            </w:r>
          </w:p>
        </w:tc>
      </w:tr>
      <w:tr w:rsidR="00751658" w:rsidRPr="00536558" w:rsidTr="00E16D9F">
        <w:trPr>
          <w:trHeight w:val="39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rFonts w:cs="宋体" w:hint="eastAsia"/>
                <w:kern w:val="0"/>
              </w:rPr>
              <w:t>卧式磨砂机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kern w:val="0"/>
              </w:rPr>
              <w:t>KFM-23-L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kern w:val="0"/>
              </w:rPr>
              <w:t>1</w:t>
            </w:r>
            <w:r w:rsidRPr="00536558">
              <w:rPr>
                <w:rFonts w:cs="宋体" w:hint="eastAsia"/>
                <w:kern w:val="0"/>
              </w:rPr>
              <w:t>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kern w:val="0"/>
              </w:rPr>
              <w:t>已有设备</w:t>
            </w:r>
          </w:p>
        </w:tc>
      </w:tr>
      <w:tr w:rsidR="00751658" w:rsidRPr="00536558" w:rsidTr="00E16D9F">
        <w:trPr>
          <w:trHeight w:val="39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rFonts w:cs="宋体" w:hint="eastAsia"/>
                <w:kern w:val="0"/>
              </w:rPr>
              <w:t>立式磨砂机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kern w:val="0"/>
              </w:rPr>
              <w:t>SK40L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kern w:val="0"/>
              </w:rPr>
              <w:t>1</w:t>
            </w:r>
            <w:r w:rsidRPr="00536558">
              <w:rPr>
                <w:rFonts w:cs="宋体" w:hint="eastAsia"/>
                <w:kern w:val="0"/>
              </w:rPr>
              <w:t>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kern w:val="0"/>
              </w:rPr>
              <w:t>已有设备</w:t>
            </w:r>
          </w:p>
        </w:tc>
      </w:tr>
      <w:tr w:rsidR="00751658" w:rsidRPr="00536558" w:rsidTr="00E16D9F">
        <w:trPr>
          <w:trHeight w:val="39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rFonts w:cs="宋体"/>
                <w:kern w:val="0"/>
              </w:rPr>
            </w:pPr>
            <w:r w:rsidRPr="00536558">
              <w:rPr>
                <w:rFonts w:cs="宋体" w:hint="eastAsia"/>
                <w:kern w:val="0"/>
              </w:rPr>
              <w:t>地磅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kern w:val="0"/>
              </w:rPr>
              <w:t>XK16-005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rFonts w:hint="eastAsia"/>
                <w:kern w:val="0"/>
              </w:rPr>
              <w:t>1</w:t>
            </w:r>
            <w:r w:rsidRPr="00536558">
              <w:rPr>
                <w:rFonts w:hint="eastAsia"/>
                <w:kern w:val="0"/>
              </w:rPr>
              <w:t>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rFonts w:cs="宋体"/>
                <w:kern w:val="0"/>
              </w:rPr>
            </w:pPr>
            <w:r w:rsidRPr="00536558">
              <w:rPr>
                <w:kern w:val="0"/>
              </w:rPr>
              <w:t>已有设备</w:t>
            </w:r>
          </w:p>
        </w:tc>
      </w:tr>
      <w:tr w:rsidR="00751658" w:rsidRPr="00536558" w:rsidTr="00E16D9F">
        <w:trPr>
          <w:trHeight w:val="397"/>
        </w:trPr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rFonts w:cs="宋体"/>
                <w:kern w:val="0"/>
              </w:rPr>
            </w:pPr>
            <w:r w:rsidRPr="00536558">
              <w:rPr>
                <w:rFonts w:cs="宋体" w:hint="eastAsia"/>
                <w:kern w:val="0"/>
              </w:rPr>
              <w:t>电子计价秤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rFonts w:hint="eastAsia"/>
                <w:kern w:val="0"/>
              </w:rPr>
              <w:t>TCS-00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kern w:val="0"/>
              </w:rPr>
            </w:pPr>
            <w:r w:rsidRPr="00536558">
              <w:rPr>
                <w:rFonts w:hint="eastAsia"/>
                <w:kern w:val="0"/>
              </w:rPr>
              <w:t>3</w:t>
            </w:r>
            <w:r w:rsidRPr="00536558">
              <w:rPr>
                <w:rFonts w:hint="eastAsia"/>
                <w:kern w:val="0"/>
              </w:rPr>
              <w:t>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658" w:rsidRPr="00536558" w:rsidRDefault="00751658" w:rsidP="00E16D9F">
            <w:pPr>
              <w:widowControl/>
              <w:spacing w:before="100" w:beforeAutospacing="1" w:after="100" w:afterAutospacing="1"/>
              <w:jc w:val="center"/>
              <w:rPr>
                <w:rFonts w:cs="宋体"/>
                <w:kern w:val="0"/>
              </w:rPr>
            </w:pPr>
            <w:r w:rsidRPr="00536558">
              <w:rPr>
                <w:kern w:val="0"/>
              </w:rPr>
              <w:t>已有设备</w:t>
            </w:r>
          </w:p>
        </w:tc>
      </w:tr>
    </w:tbl>
    <w:p w:rsidR="00751658" w:rsidRDefault="00751658" w:rsidP="00751658">
      <w:pPr>
        <w:pStyle w:val="a5"/>
        <w:adjustRightInd w:val="0"/>
        <w:snapToGrid w:val="0"/>
        <w:spacing w:after="0" w:line="400" w:lineRule="exact"/>
        <w:ind w:leftChars="0" w:left="0"/>
        <w:jc w:val="center"/>
        <w:rPr>
          <w:rFonts w:hint="eastAsia"/>
          <w:b/>
        </w:rPr>
      </w:pPr>
    </w:p>
    <w:p w:rsidR="00751658" w:rsidRDefault="00751658" w:rsidP="00751658">
      <w:pPr>
        <w:pStyle w:val="a5"/>
        <w:adjustRightInd w:val="0"/>
        <w:snapToGrid w:val="0"/>
        <w:spacing w:after="0" w:line="400" w:lineRule="exact"/>
        <w:ind w:leftChars="0" w:left="0"/>
        <w:jc w:val="center"/>
        <w:rPr>
          <w:rFonts w:hint="eastAsia"/>
          <w:b/>
        </w:rPr>
      </w:pPr>
    </w:p>
    <w:p w:rsidR="00751658" w:rsidRDefault="00751658" w:rsidP="00751658">
      <w:pPr>
        <w:pStyle w:val="a5"/>
        <w:adjustRightInd w:val="0"/>
        <w:snapToGrid w:val="0"/>
        <w:spacing w:after="0" w:line="400" w:lineRule="exact"/>
        <w:ind w:leftChars="0" w:left="0"/>
        <w:jc w:val="center"/>
        <w:rPr>
          <w:rFonts w:hint="eastAsia"/>
          <w:b/>
        </w:rPr>
      </w:pPr>
    </w:p>
    <w:p w:rsidR="00751658" w:rsidRDefault="00751658" w:rsidP="00751658">
      <w:pPr>
        <w:pStyle w:val="a5"/>
        <w:adjustRightInd w:val="0"/>
        <w:snapToGrid w:val="0"/>
        <w:spacing w:after="0" w:line="400" w:lineRule="exact"/>
        <w:ind w:leftChars="0" w:left="0"/>
        <w:jc w:val="center"/>
        <w:rPr>
          <w:b/>
        </w:rPr>
      </w:pPr>
      <w:r>
        <w:rPr>
          <w:b/>
        </w:rPr>
        <w:lastRenderedPageBreak/>
        <w:t>表</w:t>
      </w:r>
      <w:r>
        <w:rPr>
          <w:rFonts w:hint="eastAsia"/>
          <w:b/>
        </w:rPr>
        <w:t>4</w:t>
      </w:r>
      <w:r>
        <w:rPr>
          <w:b/>
        </w:rPr>
        <w:t>经济技术指标</w:t>
      </w:r>
    </w:p>
    <w:tbl>
      <w:tblPr>
        <w:tblW w:w="5000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8"/>
        <w:gridCol w:w="2130"/>
        <w:gridCol w:w="1431"/>
        <w:gridCol w:w="2023"/>
      </w:tblGrid>
      <w:tr w:rsidR="00751658" w:rsidRPr="00536558" w:rsidTr="00E16D9F">
        <w:trPr>
          <w:trHeight w:val="39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项目名称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单位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数量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备注</w:t>
            </w:r>
          </w:p>
        </w:tc>
      </w:tr>
      <w:tr w:rsidR="00751658" w:rsidRPr="00536558" w:rsidTr="00E16D9F">
        <w:trPr>
          <w:trHeight w:val="39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规划总用地面积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m</w:t>
            </w:r>
            <w:r w:rsidRPr="00536558">
              <w:rPr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2188.56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/</w:t>
            </w:r>
          </w:p>
        </w:tc>
      </w:tr>
      <w:tr w:rsidR="00751658" w:rsidRPr="00536558" w:rsidTr="00E16D9F">
        <w:trPr>
          <w:trHeight w:val="39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建构筑物占地面积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m</w:t>
            </w:r>
            <w:r w:rsidRPr="00536558">
              <w:rPr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654.9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/</w:t>
            </w:r>
          </w:p>
        </w:tc>
      </w:tr>
      <w:tr w:rsidR="00751658" w:rsidRPr="00536558" w:rsidTr="00E16D9F">
        <w:trPr>
          <w:trHeight w:val="39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总建筑面积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m</w:t>
            </w:r>
            <w:r w:rsidRPr="00536558">
              <w:rPr>
                <w:vertAlign w:val="superscript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800.2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</w:tr>
      <w:tr w:rsidR="00751658" w:rsidRPr="00536558" w:rsidTr="00E16D9F">
        <w:trPr>
          <w:trHeight w:val="39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cs="宋体" w:hint="eastAsia"/>
              </w:rPr>
              <w:t>建筑密度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29.92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/</w:t>
            </w:r>
          </w:p>
        </w:tc>
      </w:tr>
      <w:tr w:rsidR="00751658" w:rsidRPr="00536558" w:rsidTr="00E16D9F">
        <w:trPr>
          <w:trHeight w:val="39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536558">
              <w:rPr>
                <w:rFonts w:cs="宋体" w:hint="eastAsia"/>
              </w:rPr>
              <w:t>容积率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0.36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</w:tr>
      <w:tr w:rsidR="00751658" w:rsidRPr="00536558" w:rsidTr="00E16D9F">
        <w:trPr>
          <w:trHeight w:val="397"/>
        </w:trPr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536558">
              <w:rPr>
                <w:rFonts w:cs="宋体" w:hint="eastAsia"/>
              </w:rPr>
              <w:t>绿地率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t>%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  <w:r w:rsidRPr="00536558">
              <w:rPr>
                <w:rFonts w:hint="eastAsia"/>
              </w:rPr>
              <w:t>27.4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536558" w:rsidRDefault="00751658" w:rsidP="00E16D9F">
            <w:pPr>
              <w:spacing w:line="240" w:lineRule="auto"/>
              <w:jc w:val="center"/>
            </w:pPr>
          </w:p>
        </w:tc>
      </w:tr>
    </w:tbl>
    <w:p w:rsidR="007B128A" w:rsidRDefault="00EF2028">
      <w:pPr>
        <w:pStyle w:val="Default"/>
        <w:spacing w:line="560" w:lineRule="exact"/>
        <w:ind w:firstLineChars="200" w:firstLine="562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二、环保措施落实及环境管理情况</w:t>
      </w:r>
    </w:p>
    <w:p w:rsidR="007B128A" w:rsidRDefault="00EF2028">
      <w:pPr>
        <w:pStyle w:val="Default"/>
        <w:spacing w:line="560" w:lineRule="exact"/>
        <w:ind w:firstLineChars="200" w:firstLine="562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1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、</w:t>
      </w:r>
      <w:r>
        <w:rPr>
          <w:rFonts w:ascii="Times New Roman" w:hAnsi="Times New Roman"/>
          <w:b/>
          <w:color w:val="auto"/>
          <w:sz w:val="28"/>
          <w:szCs w:val="28"/>
        </w:rPr>
        <w:t>环保审批手续及</w:t>
      </w:r>
      <w:r>
        <w:rPr>
          <w:rFonts w:ascii="Times New Roman" w:hAnsi="Times New Roman"/>
          <w:b/>
          <w:color w:val="auto"/>
          <w:sz w:val="28"/>
          <w:szCs w:val="28"/>
        </w:rPr>
        <w:t>“</w:t>
      </w:r>
      <w:r>
        <w:rPr>
          <w:rFonts w:ascii="Times New Roman" w:hAnsi="Times New Roman"/>
          <w:b/>
          <w:color w:val="auto"/>
          <w:sz w:val="28"/>
          <w:szCs w:val="28"/>
        </w:rPr>
        <w:t>三同时</w:t>
      </w:r>
      <w:r>
        <w:rPr>
          <w:rFonts w:ascii="Times New Roman" w:hAnsi="Times New Roman"/>
          <w:b/>
          <w:color w:val="auto"/>
          <w:sz w:val="28"/>
          <w:szCs w:val="28"/>
        </w:rPr>
        <w:t>”</w:t>
      </w:r>
      <w:r>
        <w:rPr>
          <w:rFonts w:ascii="Times New Roman" w:hAnsi="Times New Roman"/>
          <w:b/>
          <w:color w:val="auto"/>
          <w:sz w:val="28"/>
          <w:szCs w:val="28"/>
        </w:rPr>
        <w:t>执行情况</w:t>
      </w:r>
    </w:p>
    <w:p w:rsidR="00751658" w:rsidRDefault="00751658" w:rsidP="00751658">
      <w:pPr>
        <w:autoSpaceDE w:val="0"/>
        <w:autoSpaceDN w:val="0"/>
        <w:adjustRightInd w:val="0"/>
        <w:spacing w:line="560" w:lineRule="exact"/>
        <w:ind w:firstLineChars="200" w:firstLine="560"/>
        <w:jc w:val="left"/>
        <w:rPr>
          <w:rFonts w:eastAsia="宋体" w:cs="Times New Roman"/>
          <w:sz w:val="28"/>
          <w:szCs w:val="28"/>
        </w:rPr>
      </w:pPr>
      <w:r>
        <w:rPr>
          <w:rFonts w:eastAsia="宋体" w:cs="Times New Roman"/>
          <w:color w:val="000000"/>
          <w:kern w:val="0"/>
          <w:sz w:val="28"/>
          <w:szCs w:val="28"/>
        </w:rPr>
        <w:t>该项目</w:t>
      </w:r>
      <w:r w:rsidRPr="00F850B8">
        <w:rPr>
          <w:rFonts w:asciiTheme="minorEastAsia" w:hAnsiTheme="minorEastAsia"/>
          <w:sz w:val="28"/>
          <w:szCs w:val="28"/>
        </w:rPr>
        <w:t>201</w:t>
      </w:r>
      <w:r w:rsidRPr="00F850B8">
        <w:rPr>
          <w:rFonts w:asciiTheme="minorEastAsia" w:hAnsiTheme="minorEastAsia" w:hint="eastAsia"/>
          <w:sz w:val="28"/>
          <w:szCs w:val="28"/>
        </w:rPr>
        <w:t>6</w:t>
      </w:r>
      <w:r w:rsidRPr="00F850B8">
        <w:rPr>
          <w:rFonts w:asciiTheme="minorEastAsia" w:hAnsiTheme="minorEastAsia"/>
          <w:sz w:val="28"/>
          <w:szCs w:val="28"/>
        </w:rPr>
        <w:t>年</w:t>
      </w:r>
      <w:r w:rsidRPr="00F850B8">
        <w:rPr>
          <w:rFonts w:asciiTheme="minorEastAsia" w:hAnsiTheme="minorEastAsia" w:hint="eastAsia"/>
          <w:sz w:val="28"/>
          <w:szCs w:val="28"/>
        </w:rPr>
        <w:t>12</w:t>
      </w:r>
      <w:r w:rsidRPr="00F850B8">
        <w:rPr>
          <w:rFonts w:asciiTheme="minorEastAsia" w:hAnsiTheme="minorEastAsia"/>
          <w:sz w:val="28"/>
          <w:szCs w:val="28"/>
        </w:rPr>
        <w:t>月委托</w:t>
      </w:r>
      <w:r w:rsidRPr="00F850B8">
        <w:rPr>
          <w:rFonts w:asciiTheme="minorEastAsia" w:hAnsiTheme="minorEastAsia" w:hint="eastAsia"/>
          <w:sz w:val="28"/>
          <w:szCs w:val="28"/>
        </w:rPr>
        <w:t>湖南绿鸿环境科技有限责任公司</w:t>
      </w:r>
      <w:r w:rsidRPr="00F850B8">
        <w:rPr>
          <w:rFonts w:asciiTheme="minorEastAsia" w:hAnsiTheme="minorEastAsia"/>
          <w:sz w:val="28"/>
          <w:szCs w:val="28"/>
        </w:rPr>
        <w:t>完成了</w:t>
      </w:r>
      <w:r w:rsidRPr="00F850B8">
        <w:rPr>
          <w:rFonts w:asciiTheme="minorEastAsia" w:hAnsiTheme="minorEastAsia" w:hint="eastAsia"/>
          <w:sz w:val="28"/>
          <w:szCs w:val="28"/>
        </w:rPr>
        <w:t>《</w:t>
      </w:r>
      <w:r w:rsidRPr="00F850B8">
        <w:rPr>
          <w:rFonts w:hint="eastAsia"/>
          <w:sz w:val="28"/>
          <w:szCs w:val="28"/>
        </w:rPr>
        <w:t>250</w:t>
      </w:r>
      <w:r w:rsidRPr="00F850B8">
        <w:rPr>
          <w:rFonts w:hint="eastAsia"/>
          <w:sz w:val="28"/>
          <w:szCs w:val="28"/>
        </w:rPr>
        <w:t>吨</w:t>
      </w:r>
      <w:r w:rsidRPr="00F850B8">
        <w:rPr>
          <w:rFonts w:hint="eastAsia"/>
          <w:sz w:val="28"/>
          <w:szCs w:val="28"/>
        </w:rPr>
        <w:t>/</w:t>
      </w:r>
      <w:r w:rsidRPr="00F850B8">
        <w:rPr>
          <w:rFonts w:hint="eastAsia"/>
          <w:sz w:val="28"/>
          <w:szCs w:val="28"/>
        </w:rPr>
        <w:t>年环氧底漆、</w:t>
      </w:r>
      <w:r w:rsidRPr="00F850B8">
        <w:rPr>
          <w:rFonts w:hint="eastAsia"/>
          <w:sz w:val="28"/>
          <w:szCs w:val="28"/>
        </w:rPr>
        <w:t>2</w:t>
      </w:r>
      <w:r w:rsidRPr="00F850B8">
        <w:rPr>
          <w:sz w:val="28"/>
          <w:szCs w:val="28"/>
        </w:rPr>
        <w:t>50</w:t>
      </w:r>
      <w:r w:rsidRPr="00F850B8">
        <w:rPr>
          <w:sz w:val="28"/>
          <w:szCs w:val="28"/>
        </w:rPr>
        <w:t>吨</w:t>
      </w:r>
      <w:r w:rsidRPr="00F850B8">
        <w:rPr>
          <w:rFonts w:hint="eastAsia"/>
          <w:sz w:val="28"/>
          <w:szCs w:val="28"/>
        </w:rPr>
        <w:t>/</w:t>
      </w:r>
      <w:r w:rsidRPr="00F850B8">
        <w:rPr>
          <w:rFonts w:hint="eastAsia"/>
          <w:sz w:val="28"/>
          <w:szCs w:val="28"/>
        </w:rPr>
        <w:t>年丙烯酸面漆生产项目</w:t>
      </w:r>
      <w:r w:rsidRPr="00F850B8">
        <w:rPr>
          <w:rFonts w:asciiTheme="minorEastAsia" w:hAnsiTheme="minorEastAsia"/>
          <w:sz w:val="28"/>
          <w:szCs w:val="28"/>
        </w:rPr>
        <w:t>环境影响报告</w:t>
      </w:r>
      <w:r w:rsidRPr="00F850B8">
        <w:rPr>
          <w:rFonts w:asciiTheme="minorEastAsia" w:hAnsiTheme="minorEastAsia" w:hint="eastAsia"/>
          <w:sz w:val="28"/>
          <w:szCs w:val="28"/>
        </w:rPr>
        <w:t>表》</w:t>
      </w:r>
      <w:r w:rsidRPr="00F850B8">
        <w:rPr>
          <w:rFonts w:asciiTheme="minorEastAsia" w:hAnsiTheme="minor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并</w:t>
      </w:r>
      <w:r w:rsidRPr="00F850B8">
        <w:rPr>
          <w:rFonts w:asciiTheme="minorEastAsia" w:hAnsiTheme="minorEastAsia"/>
          <w:sz w:val="28"/>
          <w:szCs w:val="28"/>
        </w:rPr>
        <w:t>于201</w:t>
      </w:r>
      <w:r w:rsidRPr="00F850B8">
        <w:rPr>
          <w:rFonts w:asciiTheme="minorEastAsia" w:hAnsiTheme="minorEastAsia" w:hint="eastAsia"/>
          <w:sz w:val="28"/>
          <w:szCs w:val="28"/>
        </w:rPr>
        <w:t>6</w:t>
      </w:r>
      <w:r w:rsidRPr="00F850B8">
        <w:rPr>
          <w:rFonts w:asciiTheme="minorEastAsia" w:hAnsiTheme="minorEastAsia"/>
          <w:sz w:val="28"/>
          <w:szCs w:val="28"/>
        </w:rPr>
        <w:t>年</w:t>
      </w:r>
      <w:r w:rsidRPr="00F850B8">
        <w:rPr>
          <w:rFonts w:asciiTheme="minorEastAsia" w:hAnsiTheme="minorEastAsia" w:hint="eastAsia"/>
          <w:sz w:val="28"/>
          <w:szCs w:val="28"/>
        </w:rPr>
        <w:t>12</w:t>
      </w:r>
      <w:r w:rsidRPr="00F850B8">
        <w:rPr>
          <w:rFonts w:asciiTheme="minorEastAsia" w:hAnsiTheme="minorEastAsia"/>
          <w:sz w:val="28"/>
          <w:szCs w:val="28"/>
        </w:rPr>
        <w:t>月</w:t>
      </w:r>
      <w:r w:rsidRPr="00F850B8">
        <w:rPr>
          <w:rFonts w:asciiTheme="minorEastAsia" w:hAnsiTheme="minorEastAsia" w:hint="eastAsia"/>
          <w:sz w:val="28"/>
          <w:szCs w:val="28"/>
        </w:rPr>
        <w:t>29</w:t>
      </w:r>
      <w:r w:rsidRPr="00F850B8">
        <w:rPr>
          <w:rFonts w:asciiTheme="minorEastAsia" w:hAnsiTheme="minorEastAsia"/>
          <w:sz w:val="28"/>
          <w:szCs w:val="28"/>
        </w:rPr>
        <w:t>日通过了</w:t>
      </w:r>
      <w:r w:rsidRPr="00F850B8">
        <w:rPr>
          <w:rFonts w:asciiTheme="minorEastAsia" w:hAnsiTheme="minorEastAsia" w:hint="eastAsia"/>
          <w:sz w:val="28"/>
          <w:szCs w:val="28"/>
        </w:rPr>
        <w:t>常德市环境保护局柳叶湖分局</w:t>
      </w:r>
      <w:r w:rsidRPr="00F850B8">
        <w:rPr>
          <w:rFonts w:asciiTheme="minorEastAsia" w:hAnsiTheme="minorEastAsia"/>
          <w:sz w:val="28"/>
          <w:szCs w:val="28"/>
        </w:rPr>
        <w:t>的审批（</w:t>
      </w:r>
      <w:r w:rsidRPr="00F850B8">
        <w:rPr>
          <w:rFonts w:asciiTheme="minorEastAsia" w:hAnsiTheme="minorEastAsia" w:hint="eastAsia"/>
          <w:sz w:val="28"/>
          <w:szCs w:val="28"/>
        </w:rPr>
        <w:t>常柳</w:t>
      </w:r>
      <w:r w:rsidRPr="00F850B8">
        <w:rPr>
          <w:rFonts w:asciiTheme="minorEastAsia" w:hAnsiTheme="minorEastAsia"/>
          <w:sz w:val="28"/>
          <w:szCs w:val="28"/>
        </w:rPr>
        <w:t>环</w:t>
      </w:r>
      <w:r w:rsidRPr="00F850B8">
        <w:rPr>
          <w:rFonts w:asciiTheme="minorEastAsia" w:hAnsiTheme="minorEastAsia" w:hint="eastAsia"/>
          <w:sz w:val="28"/>
          <w:szCs w:val="28"/>
        </w:rPr>
        <w:t>项字</w:t>
      </w:r>
      <w:r w:rsidRPr="00F850B8">
        <w:rPr>
          <w:rFonts w:asciiTheme="minorEastAsia" w:hAnsiTheme="minorEastAsia"/>
          <w:sz w:val="28"/>
          <w:szCs w:val="28"/>
        </w:rPr>
        <w:t>[201</w:t>
      </w:r>
      <w:r w:rsidRPr="00F850B8">
        <w:rPr>
          <w:rFonts w:asciiTheme="minorEastAsia" w:hAnsiTheme="minorEastAsia" w:hint="eastAsia"/>
          <w:sz w:val="28"/>
          <w:szCs w:val="28"/>
        </w:rPr>
        <w:t>6</w:t>
      </w:r>
      <w:r w:rsidRPr="00F850B8">
        <w:rPr>
          <w:rFonts w:asciiTheme="minorEastAsia" w:hAnsiTheme="minorEastAsia"/>
          <w:sz w:val="28"/>
          <w:szCs w:val="28"/>
        </w:rPr>
        <w:t>]</w:t>
      </w:r>
      <w:r w:rsidRPr="00F850B8">
        <w:rPr>
          <w:rFonts w:asciiTheme="minorEastAsia" w:hAnsiTheme="minorEastAsia" w:hint="eastAsia"/>
          <w:sz w:val="28"/>
          <w:szCs w:val="28"/>
        </w:rPr>
        <w:t>32</w:t>
      </w:r>
      <w:r w:rsidRPr="00F850B8">
        <w:rPr>
          <w:rStyle w:val="a9"/>
          <w:rFonts w:asciiTheme="minorEastAsia" w:hAnsiTheme="minorEastAsia"/>
          <w:sz w:val="28"/>
          <w:szCs w:val="28"/>
        </w:rPr>
        <w:t>号</w:t>
      </w:r>
      <w:r w:rsidRPr="00F850B8">
        <w:rPr>
          <w:rFonts w:asciiTheme="minorEastAsia" w:hAnsiTheme="minorEastAsia"/>
          <w:sz w:val="28"/>
          <w:szCs w:val="28"/>
        </w:rPr>
        <w:t>）</w:t>
      </w:r>
      <w:r>
        <w:rPr>
          <w:rFonts w:eastAsia="宋体" w:cs="Times New Roman"/>
          <w:sz w:val="28"/>
          <w:szCs w:val="28"/>
        </w:rPr>
        <w:t>。</w:t>
      </w:r>
    </w:p>
    <w:p w:rsidR="007B128A" w:rsidRDefault="00751658" w:rsidP="00751658">
      <w:pPr>
        <w:snapToGrid w:val="0"/>
        <w:spacing w:line="560" w:lineRule="exact"/>
        <w:ind w:firstLineChars="200" w:firstLine="560"/>
        <w:jc w:val="left"/>
        <w:rPr>
          <w:rFonts w:eastAsia="宋体" w:cs="Times New Roman"/>
          <w:b/>
          <w:sz w:val="28"/>
          <w:szCs w:val="28"/>
        </w:rPr>
      </w:pPr>
      <w:r>
        <w:rPr>
          <w:rFonts w:eastAsia="宋体" w:cs="Times New Roman"/>
          <w:color w:val="000000"/>
          <w:kern w:val="0"/>
          <w:sz w:val="28"/>
          <w:szCs w:val="28"/>
        </w:rPr>
        <w:t>该项目</w:t>
      </w:r>
      <w:r>
        <w:rPr>
          <w:rFonts w:eastAsia="宋体" w:cs="Times New Roman" w:hint="eastAsia"/>
          <w:color w:val="000000"/>
          <w:kern w:val="0"/>
          <w:sz w:val="28"/>
          <w:szCs w:val="28"/>
        </w:rPr>
        <w:t>已投产</w:t>
      </w:r>
      <w:r>
        <w:rPr>
          <w:rFonts w:eastAsia="宋体" w:cs="Times New Roman"/>
          <w:sz w:val="28"/>
          <w:szCs w:val="28"/>
        </w:rPr>
        <w:t>，目前生产设备运转稳定，环保设施运行正常，向当地</w:t>
      </w:r>
      <w:r>
        <w:rPr>
          <w:rFonts w:eastAsia="宋体" w:cs="Times New Roman"/>
          <w:sz w:val="28"/>
          <w:szCs w:val="28"/>
          <w:shd w:val="clear" w:color="auto" w:fill="FFFFFF"/>
        </w:rPr>
        <w:t>环保部门</w:t>
      </w:r>
      <w:r>
        <w:rPr>
          <w:rFonts w:eastAsia="宋体" w:cs="Times New Roman"/>
          <w:sz w:val="28"/>
          <w:szCs w:val="28"/>
        </w:rPr>
        <w:t>提交竣工环保验收申请。</w:t>
      </w:r>
    </w:p>
    <w:p w:rsidR="007B128A" w:rsidRDefault="007B128A">
      <w:pPr>
        <w:pStyle w:val="Default"/>
        <w:spacing w:line="560" w:lineRule="exact"/>
        <w:ind w:firstLineChars="200" w:firstLine="562"/>
        <w:rPr>
          <w:rFonts w:ascii="Times New Roman" w:hAnsi="Times New Roman"/>
          <w:b/>
          <w:color w:val="auto"/>
          <w:sz w:val="28"/>
          <w:szCs w:val="28"/>
        </w:rPr>
      </w:pPr>
    </w:p>
    <w:p w:rsidR="007B128A" w:rsidRDefault="00EF2028">
      <w:pPr>
        <w:pStyle w:val="2"/>
        <w:spacing w:line="560" w:lineRule="exact"/>
        <w:ind w:firstLine="562"/>
        <w:rPr>
          <w:rFonts w:eastAsia="宋体" w:cs="Times New Roman"/>
        </w:rPr>
      </w:pPr>
      <w:r>
        <w:rPr>
          <w:rFonts w:eastAsia="宋体" w:cs="Times New Roman" w:hint="eastAsia"/>
          <w:color w:val="auto"/>
        </w:rPr>
        <w:t>2</w:t>
      </w:r>
      <w:r>
        <w:rPr>
          <w:rFonts w:eastAsia="宋体" w:cs="Times New Roman"/>
          <w:color w:val="auto"/>
        </w:rPr>
        <w:t>、污染防治措施落实情况</w:t>
      </w:r>
    </w:p>
    <w:p w:rsidR="007B128A" w:rsidRDefault="00EF2028">
      <w:pPr>
        <w:pStyle w:val="Default"/>
        <w:spacing w:line="360" w:lineRule="exact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表</w:t>
      </w:r>
      <w:r>
        <w:rPr>
          <w:rFonts w:ascii="Times New Roman" w:hAnsi="Times New Roman" w:hint="eastAsia"/>
          <w:b/>
          <w:color w:val="auto"/>
        </w:rPr>
        <w:t>5</w:t>
      </w:r>
      <w:r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b/>
          <w:color w:val="auto"/>
        </w:rPr>
        <w:t>环评污染防治措施落实情况</w:t>
      </w:r>
    </w:p>
    <w:tbl>
      <w:tblPr>
        <w:tblW w:w="5000" w:type="pct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"/>
        <w:gridCol w:w="453"/>
        <w:gridCol w:w="1200"/>
        <w:gridCol w:w="2305"/>
        <w:gridCol w:w="2305"/>
        <w:gridCol w:w="1723"/>
      </w:tblGrid>
      <w:tr w:rsidR="00751658" w:rsidRPr="00F850B8" w:rsidTr="00751658">
        <w:trPr>
          <w:trHeight w:val="77"/>
          <w:jc w:val="center"/>
        </w:trPr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</w:pPr>
            <w:r w:rsidRPr="00F850B8">
              <w:rPr>
                <w:rFonts w:cs="宋体" w:hint="eastAsia"/>
              </w:rPr>
              <w:t>污染源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</w:pPr>
            <w:r w:rsidRPr="00F850B8">
              <w:rPr>
                <w:rFonts w:cs="宋体" w:hint="eastAsia"/>
              </w:rPr>
              <w:t>治理对象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F850B8">
              <w:rPr>
                <w:rFonts w:cs="宋体" w:hint="eastAsia"/>
              </w:rPr>
              <w:t>项目环评设施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</w:pPr>
            <w:r w:rsidRPr="00F850B8">
              <w:rPr>
                <w:rFonts w:cs="宋体" w:hint="eastAsia"/>
              </w:rPr>
              <w:t>验收标准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</w:pPr>
            <w:r w:rsidRPr="00F850B8">
              <w:rPr>
                <w:rFonts w:cs="宋体" w:hint="eastAsia"/>
              </w:rPr>
              <w:t>实际建设情况</w:t>
            </w:r>
          </w:p>
        </w:tc>
      </w:tr>
      <w:tr w:rsidR="00751658" w:rsidRPr="00F850B8" w:rsidTr="00751658">
        <w:trPr>
          <w:trHeight w:val="121"/>
          <w:jc w:val="center"/>
        </w:trPr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751658">
            <w:pPr>
              <w:spacing w:line="240" w:lineRule="auto"/>
            </w:pPr>
            <w:r>
              <w:t>营运期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</w:pPr>
            <w:r w:rsidRPr="00F850B8">
              <w:rPr>
                <w:rFonts w:cs="宋体" w:hint="eastAsia"/>
              </w:rPr>
              <w:t>噪声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</w:pPr>
            <w:r w:rsidRPr="00F850B8">
              <w:rPr>
                <w:rFonts w:cs="宋体" w:hint="eastAsia"/>
              </w:rPr>
              <w:t>设备噪声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F850B8">
              <w:t>减振</w:t>
            </w:r>
            <w:r w:rsidRPr="00F850B8">
              <w:rPr>
                <w:rFonts w:hint="eastAsia"/>
              </w:rPr>
              <w:t>、</w:t>
            </w:r>
            <w:r w:rsidRPr="00F850B8">
              <w:t>降噪设备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</w:pPr>
            <w:r w:rsidRPr="00F850B8">
              <w:rPr>
                <w:rFonts w:cs="宋体" w:hint="eastAsia"/>
              </w:rPr>
              <w:t>执行《工业企业厂界环境噪声排放标准》中</w:t>
            </w:r>
            <w:r w:rsidRPr="00F850B8">
              <w:t>2</w:t>
            </w:r>
            <w:r w:rsidRPr="00F850B8">
              <w:rPr>
                <w:rFonts w:cs="宋体" w:hint="eastAsia"/>
              </w:rPr>
              <w:t>类标准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F850B8">
              <w:t>减振</w:t>
            </w:r>
            <w:r w:rsidRPr="00F850B8">
              <w:rPr>
                <w:rFonts w:hint="eastAsia"/>
              </w:rPr>
              <w:t>、</w:t>
            </w:r>
            <w:r w:rsidRPr="00F850B8">
              <w:t>降噪设备</w:t>
            </w:r>
          </w:p>
        </w:tc>
      </w:tr>
      <w:tr w:rsidR="00751658" w:rsidRPr="00F850B8" w:rsidTr="00751658">
        <w:trPr>
          <w:trHeight w:val="796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</w:pPr>
            <w:r w:rsidRPr="00F850B8">
              <w:rPr>
                <w:rFonts w:cs="宋体" w:hint="eastAsia"/>
              </w:rPr>
              <w:t>固废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left"/>
            </w:pPr>
            <w:r w:rsidRPr="00F850B8">
              <w:rPr>
                <w:rFonts w:cs="宋体" w:hint="eastAsia"/>
              </w:rPr>
              <w:t>生活垃圾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F850B8">
              <w:rPr>
                <w:rFonts w:cs="宋体" w:hint="eastAsia"/>
              </w:rPr>
              <w:t>垃圾桶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</w:pPr>
            <w:r w:rsidRPr="00F850B8">
              <w:rPr>
                <w:rFonts w:cs="宋体" w:hint="eastAsia"/>
              </w:rPr>
              <w:t>《</w:t>
            </w:r>
            <w:r w:rsidRPr="00F850B8">
              <w:rPr>
                <w:rFonts w:cs="宋体" w:hint="eastAsia"/>
                <w:spacing w:val="2"/>
                <w:kern w:val="0"/>
              </w:rPr>
              <w:t>生活垃圾焚烧污染控制标准</w:t>
            </w:r>
            <w:r w:rsidRPr="00F850B8">
              <w:rPr>
                <w:rFonts w:cs="宋体" w:hint="eastAsia"/>
              </w:rPr>
              <w:t>》</w:t>
            </w:r>
            <w:r w:rsidRPr="00F850B8">
              <w:t>(</w:t>
            </w:r>
            <w:r w:rsidRPr="00F850B8">
              <w:rPr>
                <w:kern w:val="0"/>
              </w:rPr>
              <w:t>GB18485-2001)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F850B8">
              <w:rPr>
                <w:rFonts w:cs="宋体" w:hint="eastAsia"/>
              </w:rPr>
              <w:t>垃圾桶</w:t>
            </w:r>
          </w:p>
        </w:tc>
      </w:tr>
      <w:tr w:rsidR="00751658" w:rsidRPr="00F850B8" w:rsidTr="00751658">
        <w:trPr>
          <w:trHeight w:val="796"/>
          <w:jc w:val="center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</w:pPr>
          </w:p>
        </w:tc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F850B8">
              <w:rPr>
                <w:rFonts w:cs="宋体" w:hint="eastAsia"/>
              </w:rPr>
              <w:t>空置原料桶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F850B8">
              <w:rPr>
                <w:rFonts w:cs="宋体" w:hint="eastAsia"/>
              </w:rPr>
              <w:t>危废暂存间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F850B8">
              <w:rPr>
                <w:rFonts w:cs="宋体" w:hint="eastAsia"/>
              </w:rPr>
              <w:t>《危险废物贮存污染控制标准》（</w:t>
            </w:r>
            <w:r w:rsidRPr="00F850B8">
              <w:rPr>
                <w:rFonts w:cs="宋体"/>
              </w:rPr>
              <w:t>GB18597-2001</w:t>
            </w:r>
            <w:r w:rsidRPr="00F850B8">
              <w:rPr>
                <w:rFonts w:cs="宋体" w:hint="eastAsia"/>
              </w:rPr>
              <w:t>）及其修改单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658" w:rsidRPr="00F850B8" w:rsidRDefault="00751658" w:rsidP="00E16D9F">
            <w:pPr>
              <w:spacing w:line="240" w:lineRule="auto"/>
              <w:jc w:val="center"/>
              <w:rPr>
                <w:rFonts w:cs="宋体"/>
              </w:rPr>
            </w:pPr>
            <w:r w:rsidRPr="00F850B8">
              <w:rPr>
                <w:rFonts w:cs="宋体" w:hint="eastAsia"/>
              </w:rPr>
              <w:t>危废暂存间</w:t>
            </w:r>
          </w:p>
        </w:tc>
      </w:tr>
    </w:tbl>
    <w:p w:rsidR="007B128A" w:rsidRDefault="007B128A">
      <w:pPr>
        <w:pStyle w:val="Default"/>
        <w:spacing w:line="360" w:lineRule="exact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B128A" w:rsidRDefault="007B128A">
      <w:pPr>
        <w:pStyle w:val="Default"/>
        <w:tabs>
          <w:tab w:val="left" w:pos="3643"/>
        </w:tabs>
        <w:spacing w:line="360" w:lineRule="exact"/>
        <w:rPr>
          <w:rFonts w:ascii="Times New Roman" w:hAnsi="Times New Roman"/>
          <w:b/>
          <w:color w:val="auto"/>
          <w:sz w:val="28"/>
          <w:szCs w:val="28"/>
        </w:rPr>
      </w:pPr>
    </w:p>
    <w:p w:rsidR="007B128A" w:rsidRDefault="007B128A">
      <w:pPr>
        <w:pStyle w:val="Default"/>
        <w:tabs>
          <w:tab w:val="left" w:pos="3643"/>
        </w:tabs>
        <w:spacing w:line="360" w:lineRule="exact"/>
        <w:rPr>
          <w:rFonts w:ascii="Times New Roman" w:hAnsi="Times New Roman"/>
          <w:b/>
          <w:color w:val="auto"/>
          <w:sz w:val="28"/>
          <w:szCs w:val="28"/>
        </w:rPr>
      </w:pPr>
    </w:p>
    <w:p w:rsidR="007B128A" w:rsidRDefault="00EF2028">
      <w:pPr>
        <w:pStyle w:val="Default"/>
        <w:tabs>
          <w:tab w:val="left" w:pos="3643"/>
        </w:tabs>
        <w:spacing w:line="360" w:lineRule="exact"/>
        <w:ind w:firstLineChars="200" w:firstLine="562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 w:hint="eastAsia"/>
          <w:b/>
          <w:color w:val="auto"/>
          <w:sz w:val="28"/>
          <w:szCs w:val="28"/>
        </w:rPr>
        <w:lastRenderedPageBreak/>
        <w:t>三、验收结果</w:t>
      </w:r>
      <w:r>
        <w:rPr>
          <w:rFonts w:ascii="Times New Roman" w:hAnsi="Times New Roman" w:hint="eastAsia"/>
          <w:b/>
          <w:color w:val="auto"/>
          <w:sz w:val="28"/>
          <w:szCs w:val="28"/>
        </w:rPr>
        <w:tab/>
      </w:r>
    </w:p>
    <w:p w:rsidR="007B128A" w:rsidRDefault="00EF2028">
      <w:pPr>
        <w:ind w:firstLineChars="200" w:firstLine="562"/>
        <w:rPr>
          <w:rFonts w:eastAsia="宋体"/>
          <w:b/>
          <w:bCs/>
          <w:sz w:val="28"/>
          <w:szCs w:val="28"/>
        </w:rPr>
      </w:pPr>
      <w:bookmarkStart w:id="2" w:name="_Toc6603"/>
      <w:bookmarkStart w:id="3" w:name="_Toc29248"/>
      <w:bookmarkStart w:id="4" w:name="_Toc24050"/>
      <w:r>
        <w:rPr>
          <w:rFonts w:hint="eastAsia"/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、固废</w:t>
      </w:r>
    </w:p>
    <w:p w:rsidR="007B128A" w:rsidRDefault="002A4D58">
      <w:pPr>
        <w:ind w:firstLineChars="200" w:firstLine="560"/>
        <w:rPr>
          <w:rFonts w:eastAsia="宋体" w:cs="Times New Roman"/>
          <w:b/>
          <w:kern w:val="0"/>
        </w:rPr>
      </w:pPr>
      <w:r w:rsidRPr="00F850B8">
        <w:rPr>
          <w:rFonts w:cs="宋体"/>
          <w:bCs/>
          <w:sz w:val="28"/>
          <w:szCs w:val="28"/>
        </w:rPr>
        <w:t>项目产生的</w:t>
      </w:r>
      <w:r w:rsidRPr="00F850B8">
        <w:rPr>
          <w:rFonts w:cs="宋体" w:hint="eastAsia"/>
          <w:bCs/>
          <w:sz w:val="28"/>
          <w:szCs w:val="28"/>
        </w:rPr>
        <w:t>固体废物主要为生活垃圾和空置原料桶，生活垃圾收集于厂内垃圾桶中，委托环卫部门定期清理。空置原料桶和废活性炭设置独立危废暂存间存放，</w:t>
      </w:r>
      <w:r w:rsidRPr="005C3F5B">
        <w:rPr>
          <w:rFonts w:cs="宋体" w:hint="eastAsia"/>
          <w:bCs/>
          <w:sz w:val="28"/>
          <w:szCs w:val="28"/>
        </w:rPr>
        <w:t>交由</w:t>
      </w:r>
      <w:r>
        <w:rPr>
          <w:rFonts w:cs="宋体" w:hint="eastAsia"/>
          <w:bCs/>
          <w:sz w:val="28"/>
          <w:szCs w:val="28"/>
        </w:rPr>
        <w:t>常德德盈环保有限公司</w:t>
      </w:r>
      <w:r w:rsidRPr="005C3F5B">
        <w:rPr>
          <w:rFonts w:cs="宋体" w:hint="eastAsia"/>
          <w:bCs/>
          <w:sz w:val="28"/>
          <w:szCs w:val="28"/>
        </w:rPr>
        <w:t>集中处理</w:t>
      </w:r>
      <w:r>
        <w:rPr>
          <w:rFonts w:cs="宋体" w:hint="eastAsia"/>
          <w:bCs/>
          <w:sz w:val="28"/>
          <w:szCs w:val="28"/>
        </w:rPr>
        <w:t>（危废协议见附件</w:t>
      </w:r>
      <w:r>
        <w:rPr>
          <w:rFonts w:cs="宋体" w:hint="eastAsia"/>
          <w:bCs/>
          <w:sz w:val="28"/>
          <w:szCs w:val="28"/>
        </w:rPr>
        <w:t>3</w:t>
      </w:r>
      <w:r>
        <w:rPr>
          <w:rFonts w:cs="宋体" w:hint="eastAsia"/>
          <w:bCs/>
          <w:sz w:val="28"/>
          <w:szCs w:val="28"/>
        </w:rPr>
        <w:t>）</w:t>
      </w:r>
      <w:r w:rsidR="00EF2028">
        <w:rPr>
          <w:rFonts w:hint="eastAsia"/>
          <w:sz w:val="28"/>
          <w:szCs w:val="28"/>
        </w:rPr>
        <w:t>。</w:t>
      </w:r>
    </w:p>
    <w:p w:rsidR="007B128A" w:rsidRDefault="00EF2028">
      <w:pPr>
        <w:pStyle w:val="Default"/>
        <w:jc w:val="center"/>
      </w:pPr>
      <w:r>
        <w:rPr>
          <w:rFonts w:ascii="Times New Roman" w:hAnsi="Times New Roman"/>
          <w:b/>
        </w:rPr>
        <w:t>表</w:t>
      </w:r>
      <w:r>
        <w:rPr>
          <w:rFonts w:ascii="Times New Roman" w:hAnsi="Times New Roman" w:hint="eastAsia"/>
          <w:b/>
        </w:rPr>
        <w:t xml:space="preserve">6   </w:t>
      </w:r>
      <w:r>
        <w:rPr>
          <w:rFonts w:ascii="Times New Roman" w:hAnsi="Times New Roman"/>
          <w:b/>
        </w:rPr>
        <w:t>固体废物产生</w:t>
      </w:r>
      <w:r>
        <w:rPr>
          <w:rFonts w:ascii="Times New Roman" w:hAnsi="Times New Roman"/>
          <w:b/>
        </w:rPr>
        <w:t>量</w:t>
      </w:r>
      <w:r>
        <w:rPr>
          <w:rFonts w:ascii="Times New Roman" w:hAnsi="Times New Roman" w:hint="eastAsia"/>
          <w:b/>
        </w:rPr>
        <w:t>及处置方式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10"/>
        <w:gridCol w:w="1559"/>
        <w:gridCol w:w="1559"/>
        <w:gridCol w:w="4161"/>
      </w:tblGrid>
      <w:tr w:rsidR="002A4D58" w:rsidRPr="002A4D58" w:rsidTr="002A4D58">
        <w:trPr>
          <w:cantSplit/>
          <w:trHeight w:val="567"/>
          <w:tblHeader/>
          <w:jc w:val="center"/>
        </w:trPr>
        <w:tc>
          <w:tcPr>
            <w:tcW w:w="1810" w:type="dxa"/>
            <w:vAlign w:val="center"/>
          </w:tcPr>
          <w:bookmarkEnd w:id="2"/>
          <w:bookmarkEnd w:id="3"/>
          <w:bookmarkEnd w:id="4"/>
          <w:p w:rsidR="002A4D58" w:rsidRPr="002A4D58" w:rsidRDefault="002A4D58" w:rsidP="00E16D9F">
            <w:pPr>
              <w:spacing w:line="240" w:lineRule="atLeast"/>
              <w:jc w:val="center"/>
            </w:pPr>
            <w:r w:rsidRPr="002A4D58">
              <w:t>污染源</w:t>
            </w:r>
          </w:p>
        </w:tc>
        <w:tc>
          <w:tcPr>
            <w:tcW w:w="1559" w:type="dxa"/>
            <w:vAlign w:val="center"/>
          </w:tcPr>
          <w:p w:rsidR="002A4D58" w:rsidRPr="002A4D58" w:rsidRDefault="002A4D58" w:rsidP="00E16D9F">
            <w:pPr>
              <w:spacing w:line="240" w:lineRule="atLeast"/>
              <w:jc w:val="center"/>
            </w:pPr>
            <w:r w:rsidRPr="002A4D58">
              <w:t>废物名称</w:t>
            </w:r>
          </w:p>
        </w:tc>
        <w:tc>
          <w:tcPr>
            <w:tcW w:w="1559" w:type="dxa"/>
            <w:vAlign w:val="center"/>
          </w:tcPr>
          <w:p w:rsidR="002A4D58" w:rsidRPr="002A4D58" w:rsidRDefault="002A4D58" w:rsidP="00E16D9F">
            <w:pPr>
              <w:spacing w:line="240" w:lineRule="atLeast"/>
              <w:jc w:val="center"/>
              <w:rPr>
                <w:color w:val="FF0000"/>
              </w:rPr>
            </w:pPr>
            <w:r w:rsidRPr="002A4D58">
              <w:t>产生量</w:t>
            </w:r>
            <w:r w:rsidRPr="002A4D58">
              <w:rPr>
                <w:rFonts w:hint="eastAsia"/>
              </w:rPr>
              <w:t>（</w:t>
            </w:r>
            <w:r w:rsidRPr="002A4D58">
              <w:rPr>
                <w:rFonts w:hint="eastAsia"/>
              </w:rPr>
              <w:t>t/a</w:t>
            </w:r>
            <w:r w:rsidRPr="002A4D58">
              <w:rPr>
                <w:rFonts w:hint="eastAsia"/>
              </w:rPr>
              <w:t>）</w:t>
            </w:r>
          </w:p>
        </w:tc>
        <w:tc>
          <w:tcPr>
            <w:tcW w:w="4161" w:type="dxa"/>
            <w:vAlign w:val="center"/>
          </w:tcPr>
          <w:p w:rsidR="002A4D58" w:rsidRPr="002A4D58" w:rsidRDefault="002A4D58" w:rsidP="00E16D9F">
            <w:pPr>
              <w:spacing w:line="240" w:lineRule="atLeast"/>
              <w:jc w:val="center"/>
            </w:pPr>
            <w:r w:rsidRPr="002A4D58">
              <w:t>处理方式</w:t>
            </w:r>
          </w:p>
        </w:tc>
      </w:tr>
      <w:tr w:rsidR="002A4D58" w:rsidRPr="002A4D58" w:rsidTr="002A4D58">
        <w:trPr>
          <w:cantSplit/>
          <w:trHeight w:val="567"/>
          <w:jc w:val="center"/>
        </w:trPr>
        <w:tc>
          <w:tcPr>
            <w:tcW w:w="1810" w:type="dxa"/>
            <w:vAlign w:val="center"/>
          </w:tcPr>
          <w:p w:rsidR="002A4D58" w:rsidRPr="002A4D58" w:rsidRDefault="002A4D58" w:rsidP="00E16D9F">
            <w:pPr>
              <w:pStyle w:val="20"/>
              <w:ind w:leftChars="0" w:left="0"/>
              <w:jc w:val="center"/>
              <w:rPr>
                <w:smallCaps/>
              </w:rPr>
            </w:pPr>
            <w:r w:rsidRPr="002A4D58">
              <w:rPr>
                <w:rFonts w:hint="eastAsia"/>
                <w:smallCaps/>
              </w:rPr>
              <w:t>生产过程</w:t>
            </w:r>
          </w:p>
        </w:tc>
        <w:tc>
          <w:tcPr>
            <w:tcW w:w="1559" w:type="dxa"/>
            <w:vAlign w:val="center"/>
          </w:tcPr>
          <w:p w:rsidR="002A4D58" w:rsidRPr="002A4D58" w:rsidRDefault="002A4D58" w:rsidP="00E16D9F">
            <w:pPr>
              <w:pStyle w:val="20"/>
              <w:ind w:leftChars="0" w:left="0"/>
              <w:jc w:val="center"/>
              <w:rPr>
                <w:smallCaps/>
              </w:rPr>
            </w:pPr>
            <w:r w:rsidRPr="002A4D58">
              <w:t>空置原料桶</w:t>
            </w:r>
          </w:p>
        </w:tc>
        <w:tc>
          <w:tcPr>
            <w:tcW w:w="1559" w:type="dxa"/>
            <w:vAlign w:val="center"/>
          </w:tcPr>
          <w:p w:rsidR="002A4D58" w:rsidRPr="002A4D58" w:rsidRDefault="002A4D58" w:rsidP="00E16D9F">
            <w:pPr>
              <w:pStyle w:val="20"/>
              <w:ind w:leftChars="0" w:left="0"/>
              <w:jc w:val="center"/>
              <w:rPr>
                <w:smallCaps/>
              </w:rPr>
            </w:pPr>
            <w:r w:rsidRPr="002A4D58">
              <w:rPr>
                <w:rFonts w:hint="eastAsia"/>
                <w:smallCaps/>
              </w:rPr>
              <w:t>90</w:t>
            </w:r>
          </w:p>
        </w:tc>
        <w:tc>
          <w:tcPr>
            <w:tcW w:w="4161" w:type="dxa"/>
            <w:vAlign w:val="center"/>
          </w:tcPr>
          <w:p w:rsidR="002A4D58" w:rsidRPr="002A4D58" w:rsidRDefault="002A4D58" w:rsidP="00E16D9F">
            <w:pPr>
              <w:pStyle w:val="20"/>
              <w:ind w:leftChars="0" w:left="0"/>
              <w:jc w:val="center"/>
            </w:pPr>
            <w:r w:rsidRPr="002A4D58">
              <w:rPr>
                <w:rFonts w:hint="eastAsia"/>
              </w:rPr>
              <w:t>交由常德德盈环保有限公司集中处理</w:t>
            </w:r>
          </w:p>
        </w:tc>
      </w:tr>
      <w:tr w:rsidR="002A4D58" w:rsidRPr="002A4D58" w:rsidTr="002A4D58">
        <w:trPr>
          <w:cantSplit/>
          <w:trHeight w:val="567"/>
          <w:jc w:val="center"/>
        </w:trPr>
        <w:tc>
          <w:tcPr>
            <w:tcW w:w="1810" w:type="dxa"/>
            <w:vAlign w:val="center"/>
          </w:tcPr>
          <w:p w:rsidR="002A4D58" w:rsidRPr="002A4D58" w:rsidRDefault="002A4D58" w:rsidP="00E16D9F">
            <w:pPr>
              <w:pStyle w:val="20"/>
              <w:ind w:leftChars="0" w:left="0"/>
              <w:jc w:val="center"/>
              <w:rPr>
                <w:smallCaps/>
              </w:rPr>
            </w:pPr>
            <w:r w:rsidRPr="002A4D58">
              <w:rPr>
                <w:rFonts w:hint="eastAsia"/>
                <w:smallCaps/>
              </w:rPr>
              <w:t>有机废气处理</w:t>
            </w:r>
          </w:p>
        </w:tc>
        <w:tc>
          <w:tcPr>
            <w:tcW w:w="1559" w:type="dxa"/>
            <w:vAlign w:val="center"/>
          </w:tcPr>
          <w:p w:rsidR="002A4D58" w:rsidRPr="002A4D58" w:rsidRDefault="002A4D58" w:rsidP="00E16D9F">
            <w:pPr>
              <w:pStyle w:val="20"/>
              <w:ind w:leftChars="0" w:left="0"/>
              <w:jc w:val="center"/>
            </w:pPr>
            <w:r w:rsidRPr="002A4D58">
              <w:t>废活性炭</w:t>
            </w:r>
          </w:p>
        </w:tc>
        <w:tc>
          <w:tcPr>
            <w:tcW w:w="1559" w:type="dxa"/>
            <w:vAlign w:val="center"/>
          </w:tcPr>
          <w:p w:rsidR="002A4D58" w:rsidRPr="002A4D58" w:rsidRDefault="002A4D58" w:rsidP="00E16D9F">
            <w:pPr>
              <w:pStyle w:val="20"/>
              <w:ind w:leftChars="0" w:left="0"/>
              <w:jc w:val="center"/>
              <w:rPr>
                <w:smallCaps/>
              </w:rPr>
            </w:pPr>
            <w:r w:rsidRPr="002A4D58">
              <w:rPr>
                <w:rFonts w:hint="eastAsia"/>
                <w:smallCaps/>
              </w:rPr>
              <w:t>0.5</w:t>
            </w:r>
          </w:p>
        </w:tc>
        <w:tc>
          <w:tcPr>
            <w:tcW w:w="4161" w:type="dxa"/>
            <w:vAlign w:val="center"/>
          </w:tcPr>
          <w:p w:rsidR="002A4D58" w:rsidRPr="002A4D58" w:rsidRDefault="002A4D58" w:rsidP="00E16D9F">
            <w:pPr>
              <w:pStyle w:val="20"/>
              <w:ind w:leftChars="0" w:left="0"/>
              <w:jc w:val="center"/>
            </w:pPr>
            <w:r w:rsidRPr="002A4D58">
              <w:rPr>
                <w:rFonts w:hint="eastAsia"/>
              </w:rPr>
              <w:t>交由常德德盈环保有限公司集中处理</w:t>
            </w:r>
          </w:p>
        </w:tc>
      </w:tr>
      <w:tr w:rsidR="002A4D58" w:rsidRPr="002A4D58" w:rsidTr="002A4D58">
        <w:trPr>
          <w:cantSplit/>
          <w:trHeight w:val="567"/>
          <w:jc w:val="center"/>
        </w:trPr>
        <w:tc>
          <w:tcPr>
            <w:tcW w:w="1810" w:type="dxa"/>
            <w:vAlign w:val="center"/>
          </w:tcPr>
          <w:p w:rsidR="002A4D58" w:rsidRPr="002A4D58" w:rsidRDefault="002A4D58" w:rsidP="00E16D9F">
            <w:pPr>
              <w:pStyle w:val="20"/>
              <w:ind w:leftChars="0" w:left="0"/>
              <w:jc w:val="center"/>
              <w:rPr>
                <w:smallCaps/>
              </w:rPr>
            </w:pPr>
            <w:r w:rsidRPr="002A4D58">
              <w:rPr>
                <w:rFonts w:hint="eastAsia"/>
                <w:smallCaps/>
              </w:rPr>
              <w:t>员工</w:t>
            </w:r>
          </w:p>
        </w:tc>
        <w:tc>
          <w:tcPr>
            <w:tcW w:w="1559" w:type="dxa"/>
            <w:vAlign w:val="center"/>
          </w:tcPr>
          <w:p w:rsidR="002A4D58" w:rsidRPr="002A4D58" w:rsidRDefault="002A4D58" w:rsidP="00E16D9F">
            <w:pPr>
              <w:jc w:val="center"/>
              <w:rPr>
                <w:smallCaps/>
              </w:rPr>
            </w:pPr>
            <w:r w:rsidRPr="002A4D58">
              <w:rPr>
                <w:smallCaps/>
              </w:rPr>
              <w:t>生活垃圾</w:t>
            </w:r>
          </w:p>
        </w:tc>
        <w:tc>
          <w:tcPr>
            <w:tcW w:w="1559" w:type="dxa"/>
            <w:vAlign w:val="center"/>
          </w:tcPr>
          <w:p w:rsidR="002A4D58" w:rsidRPr="002A4D58" w:rsidRDefault="002A4D58" w:rsidP="00E16D9F">
            <w:pPr>
              <w:jc w:val="center"/>
              <w:rPr>
                <w:smallCaps/>
              </w:rPr>
            </w:pPr>
            <w:r w:rsidRPr="002A4D58">
              <w:rPr>
                <w:rFonts w:hint="eastAsia"/>
                <w:smallCaps/>
              </w:rPr>
              <w:t>2</w:t>
            </w:r>
          </w:p>
        </w:tc>
        <w:tc>
          <w:tcPr>
            <w:tcW w:w="4161" w:type="dxa"/>
            <w:vAlign w:val="center"/>
          </w:tcPr>
          <w:p w:rsidR="002A4D58" w:rsidRPr="002A4D58" w:rsidRDefault="002A4D58" w:rsidP="00E16D9F">
            <w:pPr>
              <w:jc w:val="center"/>
              <w:rPr>
                <w:smallCaps/>
              </w:rPr>
            </w:pPr>
            <w:r w:rsidRPr="002A4D58">
              <w:rPr>
                <w:smallCaps/>
              </w:rPr>
              <w:t>定</w:t>
            </w:r>
            <w:r w:rsidRPr="002A4D58">
              <w:rPr>
                <w:rFonts w:hint="eastAsia"/>
                <w:smallCaps/>
              </w:rPr>
              <w:t>期</w:t>
            </w:r>
            <w:r w:rsidRPr="002A4D58">
              <w:rPr>
                <w:smallCaps/>
              </w:rPr>
              <w:t>收集后交由环卫所统一处理</w:t>
            </w:r>
          </w:p>
        </w:tc>
      </w:tr>
    </w:tbl>
    <w:p w:rsidR="007B128A" w:rsidRDefault="007B128A">
      <w:pPr>
        <w:pStyle w:val="Default"/>
        <w:rPr>
          <w:sz w:val="28"/>
          <w:szCs w:val="28"/>
        </w:rPr>
      </w:pPr>
    </w:p>
    <w:p w:rsidR="007B128A" w:rsidRDefault="00EF2028">
      <w:pPr>
        <w:pStyle w:val="Default"/>
        <w:numPr>
          <w:ilvl w:val="0"/>
          <w:numId w:val="1"/>
        </w:numPr>
        <w:spacing w:line="560" w:lineRule="exact"/>
        <w:ind w:firstLineChars="200" w:firstLine="562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hint="eastAsia"/>
          <w:b/>
          <w:bCs/>
          <w:color w:val="auto"/>
          <w:sz w:val="28"/>
          <w:szCs w:val="28"/>
        </w:rPr>
        <w:t>噪声</w:t>
      </w:r>
    </w:p>
    <w:p w:rsidR="007B128A" w:rsidRDefault="00EF2028" w:rsidP="000D08F0">
      <w:pPr>
        <w:pStyle w:val="2"/>
        <w:spacing w:line="360" w:lineRule="auto"/>
        <w:ind w:firstLine="482"/>
        <w:jc w:val="center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表</w:t>
      </w:r>
      <w:r>
        <w:rPr>
          <w:rFonts w:hint="eastAsia"/>
          <w:color w:val="auto"/>
          <w:sz w:val="24"/>
          <w:szCs w:val="24"/>
        </w:rPr>
        <w:t>7</w:t>
      </w: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/>
          <w:color w:val="auto"/>
          <w:sz w:val="24"/>
          <w:szCs w:val="24"/>
        </w:rPr>
        <w:t>噪声监测结果</w:t>
      </w:r>
      <w:r>
        <w:rPr>
          <w:rFonts w:hint="eastAsia"/>
          <w:color w:val="auto"/>
          <w:sz w:val="24"/>
          <w:szCs w:val="24"/>
        </w:rPr>
        <w:t xml:space="preserve">         </w:t>
      </w:r>
      <w:r>
        <w:rPr>
          <w:rFonts w:hint="eastAsia"/>
          <w:color w:val="auto"/>
          <w:sz w:val="24"/>
          <w:szCs w:val="24"/>
        </w:rPr>
        <w:t>单位：</w:t>
      </w:r>
      <w:r>
        <w:rPr>
          <w:rFonts w:hint="eastAsia"/>
          <w:color w:val="auto"/>
          <w:sz w:val="24"/>
          <w:szCs w:val="24"/>
        </w:rPr>
        <w:t>Leq dB(A)</w:t>
      </w:r>
    </w:p>
    <w:tbl>
      <w:tblPr>
        <w:tblW w:w="500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88"/>
        <w:gridCol w:w="1389"/>
        <w:gridCol w:w="1389"/>
        <w:gridCol w:w="1389"/>
        <w:gridCol w:w="1389"/>
        <w:gridCol w:w="1392"/>
      </w:tblGrid>
      <w:tr w:rsidR="002A4D58" w:rsidRPr="002A4D58" w:rsidTr="002A4D58">
        <w:trPr>
          <w:trHeight w:val="397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监测点位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监测时段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8</w:t>
            </w:r>
            <w:r w:rsidRPr="002A4D58">
              <w:rPr>
                <w:kern w:val="0"/>
              </w:rPr>
              <w:t>月</w:t>
            </w:r>
            <w:r w:rsidRPr="002A4D58">
              <w:rPr>
                <w:rFonts w:hint="eastAsia"/>
                <w:kern w:val="0"/>
              </w:rPr>
              <w:t>6</w:t>
            </w:r>
            <w:r w:rsidRPr="002A4D58">
              <w:rPr>
                <w:kern w:val="0"/>
              </w:rPr>
              <w:t>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8</w:t>
            </w:r>
            <w:r w:rsidRPr="002A4D58">
              <w:rPr>
                <w:kern w:val="0"/>
              </w:rPr>
              <w:t>月</w:t>
            </w:r>
            <w:r w:rsidRPr="002A4D58">
              <w:rPr>
                <w:rFonts w:hint="eastAsia"/>
                <w:kern w:val="0"/>
              </w:rPr>
              <w:t>7</w:t>
            </w:r>
            <w:r w:rsidRPr="002A4D58">
              <w:rPr>
                <w:kern w:val="0"/>
              </w:rPr>
              <w:t>日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执行标准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是否达标</w:t>
            </w:r>
          </w:p>
        </w:tc>
      </w:tr>
      <w:tr w:rsidR="002A4D58" w:rsidRPr="002A4D58" w:rsidTr="002A4D58">
        <w:trPr>
          <w:trHeight w:val="397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厂界东（</w:t>
            </w:r>
            <w:r w:rsidRPr="002A4D58">
              <w:rPr>
                <w:kern w:val="0"/>
              </w:rPr>
              <w:t>N</w:t>
            </w:r>
            <w:r w:rsidRPr="002A4D58">
              <w:rPr>
                <w:kern w:val="0"/>
                <w:vertAlign w:val="subscript"/>
              </w:rPr>
              <w:t>1</w:t>
            </w:r>
            <w:r w:rsidRPr="002A4D58">
              <w:rPr>
                <w:kern w:val="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昼间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rFonts w:hint="eastAsia"/>
                <w:kern w:val="0"/>
              </w:rPr>
              <w:t>52.9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rFonts w:hint="eastAsia"/>
                <w:kern w:val="0"/>
              </w:rPr>
              <w:t>51.4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60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是</w:t>
            </w:r>
          </w:p>
        </w:tc>
      </w:tr>
      <w:tr w:rsidR="002A4D58" w:rsidRPr="002A4D58" w:rsidTr="002A4D58">
        <w:trPr>
          <w:trHeight w:val="397"/>
          <w:jc w:val="center"/>
        </w:trPr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spacing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夜间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4</w:t>
            </w:r>
            <w:r w:rsidRPr="002A4D58">
              <w:rPr>
                <w:rFonts w:hint="eastAsia"/>
                <w:kern w:val="0"/>
              </w:rPr>
              <w:t>4</w:t>
            </w:r>
            <w:r w:rsidRPr="002A4D58">
              <w:rPr>
                <w:kern w:val="0"/>
              </w:rPr>
              <w:t xml:space="preserve">.0 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4</w:t>
            </w:r>
            <w:r w:rsidRPr="002A4D58">
              <w:rPr>
                <w:rFonts w:hint="eastAsia"/>
                <w:kern w:val="0"/>
              </w:rPr>
              <w:t>6.1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50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是</w:t>
            </w:r>
          </w:p>
        </w:tc>
      </w:tr>
      <w:tr w:rsidR="002A4D58" w:rsidRPr="002A4D58" w:rsidTr="002A4D58">
        <w:trPr>
          <w:trHeight w:val="397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厂界南（</w:t>
            </w:r>
            <w:r w:rsidRPr="002A4D58">
              <w:rPr>
                <w:kern w:val="0"/>
              </w:rPr>
              <w:t>N</w:t>
            </w:r>
            <w:r w:rsidRPr="002A4D58">
              <w:rPr>
                <w:kern w:val="0"/>
                <w:vertAlign w:val="subscript"/>
              </w:rPr>
              <w:t>2</w:t>
            </w:r>
            <w:r w:rsidRPr="002A4D58">
              <w:rPr>
                <w:kern w:val="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昼间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rFonts w:hint="eastAsia"/>
                <w:kern w:val="0"/>
              </w:rPr>
              <w:t>52.7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rFonts w:hint="eastAsia"/>
                <w:kern w:val="0"/>
              </w:rPr>
              <w:t>55.6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60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是</w:t>
            </w:r>
          </w:p>
        </w:tc>
      </w:tr>
      <w:tr w:rsidR="002A4D58" w:rsidRPr="002A4D58" w:rsidTr="002A4D58">
        <w:trPr>
          <w:trHeight w:val="397"/>
          <w:jc w:val="center"/>
        </w:trPr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spacing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夜间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4</w:t>
            </w:r>
            <w:r w:rsidRPr="002A4D58">
              <w:rPr>
                <w:rFonts w:hint="eastAsia"/>
                <w:kern w:val="0"/>
              </w:rPr>
              <w:t>4.6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4</w:t>
            </w:r>
            <w:r w:rsidRPr="002A4D58">
              <w:rPr>
                <w:rFonts w:hint="eastAsia"/>
                <w:kern w:val="0"/>
              </w:rPr>
              <w:t>9.0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50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是</w:t>
            </w:r>
          </w:p>
        </w:tc>
      </w:tr>
      <w:tr w:rsidR="002A4D58" w:rsidRPr="002A4D58" w:rsidTr="002A4D58">
        <w:trPr>
          <w:trHeight w:val="397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厂界西（</w:t>
            </w:r>
            <w:r w:rsidRPr="002A4D58">
              <w:rPr>
                <w:kern w:val="0"/>
              </w:rPr>
              <w:t>N</w:t>
            </w:r>
            <w:r w:rsidRPr="002A4D58">
              <w:rPr>
                <w:kern w:val="0"/>
                <w:vertAlign w:val="subscript"/>
              </w:rPr>
              <w:t>3</w:t>
            </w:r>
            <w:r w:rsidRPr="002A4D58">
              <w:rPr>
                <w:kern w:val="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昼间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rFonts w:hint="eastAsia"/>
                <w:kern w:val="0"/>
              </w:rPr>
              <w:t>54.0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5</w:t>
            </w:r>
            <w:r w:rsidRPr="002A4D58">
              <w:rPr>
                <w:rFonts w:hint="eastAsia"/>
                <w:kern w:val="0"/>
              </w:rPr>
              <w:t>4.0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60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是</w:t>
            </w:r>
          </w:p>
        </w:tc>
      </w:tr>
      <w:tr w:rsidR="002A4D58" w:rsidRPr="002A4D58" w:rsidTr="002A4D58">
        <w:trPr>
          <w:trHeight w:val="397"/>
          <w:jc w:val="center"/>
        </w:trPr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spacing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夜间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4</w:t>
            </w:r>
            <w:r w:rsidRPr="002A4D58">
              <w:rPr>
                <w:rFonts w:hint="eastAsia"/>
                <w:kern w:val="0"/>
              </w:rPr>
              <w:t>5.7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4</w:t>
            </w:r>
            <w:r w:rsidRPr="002A4D58">
              <w:rPr>
                <w:rFonts w:hint="eastAsia"/>
                <w:kern w:val="0"/>
              </w:rPr>
              <w:t>3</w:t>
            </w:r>
            <w:r w:rsidRPr="002A4D58">
              <w:rPr>
                <w:kern w:val="0"/>
              </w:rPr>
              <w:t>.8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50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是</w:t>
            </w:r>
          </w:p>
        </w:tc>
      </w:tr>
      <w:tr w:rsidR="002A4D58" w:rsidRPr="002A4D58" w:rsidTr="002A4D58">
        <w:trPr>
          <w:trHeight w:val="397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厂界北（</w:t>
            </w:r>
            <w:r w:rsidRPr="002A4D58">
              <w:rPr>
                <w:kern w:val="0"/>
              </w:rPr>
              <w:t>N</w:t>
            </w:r>
            <w:r w:rsidRPr="002A4D58">
              <w:rPr>
                <w:kern w:val="0"/>
                <w:vertAlign w:val="subscript"/>
              </w:rPr>
              <w:t>4</w:t>
            </w:r>
            <w:r w:rsidRPr="002A4D58">
              <w:rPr>
                <w:kern w:val="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昼间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rFonts w:hint="eastAsia"/>
                <w:kern w:val="0"/>
              </w:rPr>
              <w:t>52.7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rFonts w:hint="eastAsia"/>
                <w:kern w:val="0"/>
              </w:rPr>
              <w:t>53.9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60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是</w:t>
            </w:r>
          </w:p>
        </w:tc>
      </w:tr>
      <w:tr w:rsidR="002A4D58" w:rsidRPr="002A4D58" w:rsidTr="002A4D58">
        <w:trPr>
          <w:trHeight w:val="397"/>
          <w:jc w:val="center"/>
        </w:trPr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spacing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夜间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4</w:t>
            </w:r>
            <w:r w:rsidRPr="002A4D58">
              <w:rPr>
                <w:rFonts w:hint="eastAsia"/>
                <w:kern w:val="0"/>
              </w:rPr>
              <w:t>3.9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rFonts w:hint="eastAsia"/>
                <w:kern w:val="0"/>
              </w:rPr>
              <w:t>46.2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50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是</w:t>
            </w:r>
          </w:p>
        </w:tc>
      </w:tr>
      <w:tr w:rsidR="002A4D58" w:rsidRPr="002A4D58" w:rsidTr="002A4D58">
        <w:trPr>
          <w:trHeight w:val="397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东面居民点</w:t>
            </w:r>
            <w:r w:rsidRPr="002A4D58">
              <w:rPr>
                <w:rFonts w:hint="eastAsia"/>
                <w:kern w:val="0"/>
              </w:rPr>
              <w:t>1</w:t>
            </w:r>
            <w:r w:rsidRPr="002A4D58">
              <w:rPr>
                <w:kern w:val="0"/>
              </w:rPr>
              <w:t>（</w:t>
            </w:r>
            <w:r w:rsidRPr="002A4D58">
              <w:rPr>
                <w:kern w:val="0"/>
              </w:rPr>
              <w:t>N5</w:t>
            </w:r>
            <w:r w:rsidRPr="002A4D58">
              <w:rPr>
                <w:kern w:val="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昼间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rFonts w:hint="eastAsia"/>
                <w:kern w:val="0"/>
              </w:rPr>
              <w:t>57.9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rFonts w:hint="eastAsia"/>
                <w:kern w:val="0"/>
              </w:rPr>
              <w:t>54.9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60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是</w:t>
            </w:r>
          </w:p>
        </w:tc>
      </w:tr>
      <w:tr w:rsidR="002A4D58" w:rsidRPr="002A4D58" w:rsidTr="002A4D58">
        <w:trPr>
          <w:trHeight w:val="397"/>
          <w:jc w:val="center"/>
        </w:trPr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spacing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夜间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rFonts w:hint="eastAsia"/>
                <w:kern w:val="0"/>
              </w:rPr>
              <w:t>46.9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rFonts w:hint="eastAsia"/>
                <w:kern w:val="0"/>
              </w:rPr>
              <w:t>46.0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50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是</w:t>
            </w:r>
          </w:p>
        </w:tc>
      </w:tr>
      <w:tr w:rsidR="002A4D58" w:rsidRPr="002A4D58" w:rsidTr="002A4D58">
        <w:trPr>
          <w:trHeight w:val="397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东面居民点</w:t>
            </w:r>
            <w:r w:rsidRPr="002A4D58">
              <w:rPr>
                <w:rFonts w:hint="eastAsia"/>
                <w:kern w:val="0"/>
              </w:rPr>
              <w:t>2</w:t>
            </w:r>
            <w:r w:rsidRPr="002A4D58">
              <w:rPr>
                <w:kern w:val="0"/>
              </w:rPr>
              <w:t>（</w:t>
            </w:r>
            <w:r w:rsidRPr="002A4D58">
              <w:rPr>
                <w:kern w:val="0"/>
              </w:rPr>
              <w:t>N6</w:t>
            </w:r>
            <w:r w:rsidRPr="002A4D58">
              <w:rPr>
                <w:kern w:val="0"/>
              </w:rPr>
              <w:t>）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昼间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5</w:t>
            </w:r>
            <w:r w:rsidRPr="002A4D58">
              <w:rPr>
                <w:rFonts w:hint="eastAsia"/>
                <w:kern w:val="0"/>
              </w:rPr>
              <w:t>2.2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5</w:t>
            </w:r>
            <w:r w:rsidRPr="002A4D58">
              <w:rPr>
                <w:rFonts w:hint="eastAsia"/>
                <w:kern w:val="0"/>
              </w:rPr>
              <w:t>5.3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60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是</w:t>
            </w:r>
          </w:p>
        </w:tc>
      </w:tr>
      <w:tr w:rsidR="002A4D58" w:rsidRPr="002A4D58" w:rsidTr="002A4D58">
        <w:trPr>
          <w:trHeight w:val="397"/>
          <w:jc w:val="center"/>
        </w:trPr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spacing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夜间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rFonts w:hint="eastAsia"/>
                <w:kern w:val="0"/>
              </w:rPr>
              <w:t>46.1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rFonts w:hint="eastAsia"/>
                <w:kern w:val="0"/>
              </w:rPr>
              <w:t>46.1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50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4D58" w:rsidRPr="002A4D58" w:rsidRDefault="002A4D58" w:rsidP="00E16D9F">
            <w:pPr>
              <w:widowControl/>
              <w:spacing w:line="240" w:lineRule="auto"/>
              <w:jc w:val="center"/>
              <w:textAlignment w:val="center"/>
            </w:pPr>
            <w:r w:rsidRPr="002A4D58">
              <w:rPr>
                <w:kern w:val="0"/>
              </w:rPr>
              <w:t>是</w:t>
            </w:r>
          </w:p>
        </w:tc>
      </w:tr>
    </w:tbl>
    <w:p w:rsidR="007B128A" w:rsidRPr="002A4D58" w:rsidRDefault="002A4D58" w:rsidP="002A4D58">
      <w:pPr>
        <w:pStyle w:val="a3"/>
        <w:spacing w:after="0" w:line="560" w:lineRule="exact"/>
        <w:ind w:firstLineChars="200" w:firstLine="560"/>
        <w:jc w:val="left"/>
        <w:outlineLvl w:val="1"/>
        <w:rPr>
          <w:rFonts w:ascii="Times New Roman" w:hAnsi="Times New Roman"/>
          <w:b/>
          <w:szCs w:val="28"/>
        </w:rPr>
      </w:pPr>
      <w:r w:rsidRPr="00F850B8">
        <w:rPr>
          <w:rFonts w:ascii="宋体" w:hAnsi="宋体" w:hint="eastAsia"/>
          <w:szCs w:val="28"/>
        </w:rPr>
        <w:lastRenderedPageBreak/>
        <w:t>监测结果表明：验收监测期间厂界噪声</w:t>
      </w:r>
      <w:r w:rsidRPr="00F850B8">
        <w:rPr>
          <w:rFonts w:ascii="宋体" w:hAnsi="宋体"/>
          <w:szCs w:val="28"/>
          <w:lang w:val="zh-CN"/>
        </w:rPr>
        <w:t>昼间、夜间</w:t>
      </w:r>
      <w:r w:rsidRPr="00F850B8">
        <w:rPr>
          <w:rFonts w:ascii="宋体" w:hAnsi="宋体" w:hint="eastAsia"/>
          <w:szCs w:val="28"/>
          <w:lang w:val="zh-CN"/>
        </w:rPr>
        <w:t>噪声</w:t>
      </w:r>
      <w:r w:rsidRPr="00F850B8">
        <w:rPr>
          <w:rFonts w:ascii="宋体" w:hAnsi="宋体"/>
          <w:szCs w:val="28"/>
          <w:lang w:val="zh-CN"/>
        </w:rPr>
        <w:t>监测值均符合</w:t>
      </w:r>
      <w:r w:rsidRPr="00F850B8">
        <w:rPr>
          <w:rFonts w:ascii="宋体" w:hAnsi="宋体"/>
          <w:szCs w:val="28"/>
        </w:rPr>
        <w:t>《工业企业厂界环境噪声排放标准》(GB12348－2008)</w:t>
      </w:r>
      <w:r w:rsidRPr="00F850B8">
        <w:rPr>
          <w:rFonts w:ascii="宋体" w:hAnsi="宋体" w:hint="eastAsia"/>
          <w:szCs w:val="28"/>
        </w:rPr>
        <w:t>2</w:t>
      </w:r>
      <w:r w:rsidRPr="00F850B8">
        <w:rPr>
          <w:rFonts w:ascii="宋体" w:hAnsi="宋体"/>
          <w:szCs w:val="28"/>
        </w:rPr>
        <w:t>类标准</w:t>
      </w:r>
      <w:r w:rsidRPr="00F850B8">
        <w:rPr>
          <w:rFonts w:ascii="宋体" w:hAnsi="宋体" w:hint="eastAsia"/>
          <w:szCs w:val="28"/>
        </w:rPr>
        <w:t>限值。</w:t>
      </w:r>
      <w:r w:rsidRPr="00F850B8">
        <w:rPr>
          <w:rFonts w:hint="eastAsia"/>
          <w:szCs w:val="28"/>
        </w:rPr>
        <w:t>敏感点</w:t>
      </w:r>
      <w:r w:rsidRPr="00F850B8">
        <w:rPr>
          <w:rFonts w:ascii="宋体" w:hAnsi="宋体" w:hint="eastAsia"/>
          <w:szCs w:val="28"/>
        </w:rPr>
        <w:t>昼、夜间监测值均符合《声环境质量标准》（GB3096-2008）中2类标准</w:t>
      </w:r>
      <w:r w:rsidRPr="00F850B8">
        <w:rPr>
          <w:rFonts w:hint="eastAsia"/>
          <w:szCs w:val="28"/>
        </w:rPr>
        <w:t>限值要求。</w:t>
      </w:r>
    </w:p>
    <w:p w:rsidR="007B128A" w:rsidRDefault="00EF2028">
      <w:pPr>
        <w:pStyle w:val="Default"/>
        <w:spacing w:line="560" w:lineRule="exact"/>
        <w:ind w:firstLineChars="200" w:firstLine="562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hint="eastAsia"/>
          <w:b/>
          <w:bCs/>
          <w:color w:val="auto"/>
          <w:sz w:val="28"/>
          <w:szCs w:val="28"/>
        </w:rPr>
        <w:t>四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、验收监测结论</w:t>
      </w:r>
    </w:p>
    <w:p w:rsidR="007B128A" w:rsidRDefault="00EF2028">
      <w:pPr>
        <w:pStyle w:val="a7"/>
        <w:shd w:val="clear" w:color="auto" w:fill="FFFFFF"/>
        <w:spacing w:before="0" w:beforeAutospacing="0" w:after="0" w:afterAutospacing="0" w:line="560" w:lineRule="exact"/>
        <w:ind w:firstLineChars="200" w:firstLine="560"/>
        <w:rPr>
          <w:rFonts w:eastAsia="宋体" w:cs="Arial"/>
          <w:b/>
          <w:color w:val="191919"/>
          <w:sz w:val="28"/>
          <w:szCs w:val="28"/>
        </w:rPr>
      </w:pPr>
      <w:r>
        <w:rPr>
          <w:rFonts w:eastAsia="宋体" w:cs="Arial" w:hint="eastAsia"/>
          <w:color w:val="191919"/>
          <w:sz w:val="28"/>
          <w:szCs w:val="28"/>
        </w:rPr>
        <w:t>该</w:t>
      </w:r>
      <w:r>
        <w:rPr>
          <w:rFonts w:eastAsia="宋体" w:cs="Arial"/>
          <w:color w:val="191919"/>
          <w:sz w:val="28"/>
          <w:szCs w:val="28"/>
        </w:rPr>
        <w:t>项目</w:t>
      </w:r>
      <w:r w:rsidR="00751658">
        <w:rPr>
          <w:rStyle w:val="a8"/>
          <w:rFonts w:eastAsia="宋体" w:cs="Arial" w:hint="eastAsia"/>
          <w:b w:val="0"/>
          <w:color w:val="191919"/>
          <w:sz w:val="28"/>
          <w:szCs w:val="28"/>
        </w:rPr>
        <w:t>固废、噪声部分</w:t>
      </w:r>
      <w:r>
        <w:rPr>
          <w:rFonts w:eastAsia="宋体" w:cs="Arial"/>
          <w:color w:val="191919"/>
          <w:sz w:val="28"/>
          <w:szCs w:val="28"/>
        </w:rPr>
        <w:t>实施过程中按照环评及其批复要求落实了相关环保措施，建立了相应的环保管理制度，</w:t>
      </w:r>
      <w:r>
        <w:rPr>
          <w:rStyle w:val="a8"/>
          <w:rFonts w:eastAsia="宋体" w:cs="Arial" w:hint="eastAsia"/>
          <w:b w:val="0"/>
          <w:color w:val="191919"/>
          <w:sz w:val="28"/>
          <w:szCs w:val="28"/>
        </w:rPr>
        <w:t>固废</w:t>
      </w:r>
      <w:r>
        <w:rPr>
          <w:rStyle w:val="a8"/>
          <w:rFonts w:eastAsia="宋体" w:cs="Arial" w:hint="eastAsia"/>
          <w:b w:val="0"/>
          <w:color w:val="191919"/>
          <w:sz w:val="28"/>
          <w:szCs w:val="28"/>
        </w:rPr>
        <w:t>、</w:t>
      </w:r>
      <w:r>
        <w:rPr>
          <w:rStyle w:val="a8"/>
          <w:rFonts w:eastAsia="宋体" w:cs="Arial" w:hint="eastAsia"/>
          <w:b w:val="0"/>
          <w:color w:val="191919"/>
          <w:sz w:val="28"/>
          <w:szCs w:val="28"/>
        </w:rPr>
        <w:t>噪声</w:t>
      </w:r>
      <w:r>
        <w:rPr>
          <w:rFonts w:eastAsia="宋体" w:cs="Arial"/>
          <w:color w:val="191919"/>
          <w:sz w:val="28"/>
          <w:szCs w:val="28"/>
        </w:rPr>
        <w:t>排放达到国家相关排放标准，</w:t>
      </w:r>
      <w:r>
        <w:rPr>
          <w:rStyle w:val="a8"/>
          <w:rFonts w:eastAsia="宋体" w:cs="Arial" w:hint="eastAsia"/>
          <w:b w:val="0"/>
          <w:color w:val="191919"/>
          <w:sz w:val="28"/>
          <w:szCs w:val="28"/>
        </w:rPr>
        <w:t>同意该</w:t>
      </w:r>
      <w:r>
        <w:rPr>
          <w:rStyle w:val="a8"/>
          <w:rFonts w:eastAsia="宋体" w:cs="Arial"/>
          <w:b w:val="0"/>
          <w:color w:val="191919"/>
          <w:sz w:val="28"/>
          <w:szCs w:val="28"/>
        </w:rPr>
        <w:t>项目</w:t>
      </w:r>
      <w:r>
        <w:rPr>
          <w:rStyle w:val="a8"/>
          <w:rFonts w:eastAsia="宋体" w:cs="Arial" w:hint="eastAsia"/>
          <w:b w:val="0"/>
          <w:color w:val="191919"/>
          <w:sz w:val="28"/>
          <w:szCs w:val="28"/>
        </w:rPr>
        <w:t>（</w:t>
      </w:r>
      <w:r>
        <w:rPr>
          <w:rStyle w:val="a8"/>
          <w:rFonts w:eastAsia="宋体" w:cs="Arial" w:hint="eastAsia"/>
          <w:b w:val="0"/>
          <w:color w:val="191919"/>
          <w:sz w:val="28"/>
          <w:szCs w:val="28"/>
        </w:rPr>
        <w:t>固废</w:t>
      </w:r>
      <w:r>
        <w:rPr>
          <w:rStyle w:val="a8"/>
          <w:rFonts w:eastAsia="宋体" w:cs="Arial" w:hint="eastAsia"/>
          <w:b w:val="0"/>
          <w:color w:val="191919"/>
          <w:sz w:val="28"/>
          <w:szCs w:val="28"/>
        </w:rPr>
        <w:t>、</w:t>
      </w:r>
      <w:r>
        <w:rPr>
          <w:rStyle w:val="a8"/>
          <w:rFonts w:eastAsia="宋体" w:cs="Arial" w:hint="eastAsia"/>
          <w:b w:val="0"/>
          <w:color w:val="191919"/>
          <w:sz w:val="28"/>
          <w:szCs w:val="28"/>
        </w:rPr>
        <w:t>噪声</w:t>
      </w:r>
      <w:r>
        <w:rPr>
          <w:rStyle w:val="a8"/>
          <w:rFonts w:eastAsia="宋体" w:cs="Arial" w:hint="eastAsia"/>
          <w:b w:val="0"/>
          <w:color w:val="191919"/>
          <w:sz w:val="28"/>
          <w:szCs w:val="28"/>
        </w:rPr>
        <w:t>部分）通过</w:t>
      </w:r>
      <w:r>
        <w:rPr>
          <w:rStyle w:val="a8"/>
          <w:rFonts w:eastAsia="宋体" w:cs="Arial"/>
          <w:b w:val="0"/>
          <w:color w:val="191919"/>
          <w:sz w:val="28"/>
          <w:szCs w:val="28"/>
        </w:rPr>
        <w:t>环境保护设施竣工验收</w:t>
      </w:r>
      <w:r>
        <w:rPr>
          <w:rFonts w:eastAsia="宋体" w:cs="Arial"/>
          <w:b/>
          <w:color w:val="191919"/>
          <w:sz w:val="28"/>
          <w:szCs w:val="28"/>
        </w:rPr>
        <w:t>。</w:t>
      </w:r>
    </w:p>
    <w:p w:rsidR="007B128A" w:rsidRDefault="00EF2028">
      <w:pPr>
        <w:autoSpaceDE w:val="0"/>
        <w:autoSpaceDN w:val="0"/>
        <w:adjustRightInd w:val="0"/>
        <w:spacing w:line="560" w:lineRule="exact"/>
        <w:ind w:firstLineChars="200" w:firstLine="562"/>
        <w:jc w:val="left"/>
        <w:outlineLvl w:val="1"/>
        <w:rPr>
          <w:rFonts w:ascii="宋体" w:eastAsia="宋体" w:hAnsi="宋体" w:cs="微软雅黑"/>
          <w:kern w:val="0"/>
          <w:sz w:val="28"/>
          <w:szCs w:val="28"/>
        </w:rPr>
      </w:pPr>
      <w:r>
        <w:rPr>
          <w:rFonts w:eastAsia="宋体" w:cs="Times New Roman"/>
          <w:b/>
          <w:bCs/>
          <w:sz w:val="28"/>
          <w:szCs w:val="28"/>
        </w:rPr>
        <w:t>五、</w:t>
      </w:r>
      <w:bookmarkStart w:id="5" w:name="_Toc21321"/>
      <w:bookmarkStart w:id="6" w:name="_Toc28764"/>
      <w:bookmarkStart w:id="7" w:name="_Toc24466"/>
      <w:r>
        <w:rPr>
          <w:rFonts w:ascii="宋体" w:eastAsia="宋体" w:hAnsi="宋体" w:cs="微软雅黑" w:hint="eastAsia"/>
          <w:b/>
          <w:kern w:val="0"/>
          <w:sz w:val="28"/>
          <w:szCs w:val="28"/>
        </w:rPr>
        <w:t>验收人员名单附后</w:t>
      </w:r>
      <w:bookmarkEnd w:id="5"/>
      <w:bookmarkEnd w:id="6"/>
      <w:bookmarkEnd w:id="7"/>
    </w:p>
    <w:p w:rsidR="007B128A" w:rsidRDefault="007B128A">
      <w:pPr>
        <w:spacing w:line="480" w:lineRule="exact"/>
        <w:ind w:firstLineChars="200" w:firstLine="560"/>
        <w:jc w:val="left"/>
        <w:rPr>
          <w:rFonts w:eastAsia="宋体" w:cs="Times New Roman"/>
          <w:sz w:val="28"/>
          <w:szCs w:val="28"/>
        </w:rPr>
      </w:pPr>
    </w:p>
    <w:p w:rsidR="007B128A" w:rsidRDefault="007B128A">
      <w:pPr>
        <w:spacing w:line="480" w:lineRule="exact"/>
        <w:ind w:firstLineChars="1000" w:firstLine="2800"/>
        <w:jc w:val="left"/>
        <w:rPr>
          <w:rFonts w:eastAsia="宋体" w:cs="Times New Roman"/>
          <w:sz w:val="28"/>
          <w:szCs w:val="28"/>
        </w:rPr>
      </w:pPr>
    </w:p>
    <w:p w:rsidR="007B128A" w:rsidRDefault="007B128A">
      <w:pPr>
        <w:spacing w:line="480" w:lineRule="exact"/>
        <w:ind w:firstLineChars="1000" w:firstLine="2800"/>
        <w:jc w:val="left"/>
        <w:rPr>
          <w:rFonts w:eastAsia="宋体" w:cs="Times New Roman"/>
          <w:sz w:val="28"/>
          <w:szCs w:val="28"/>
        </w:rPr>
      </w:pPr>
    </w:p>
    <w:p w:rsidR="007B128A" w:rsidRDefault="007B128A">
      <w:pPr>
        <w:spacing w:line="480" w:lineRule="exact"/>
        <w:ind w:firstLineChars="1000" w:firstLine="2800"/>
        <w:jc w:val="left"/>
        <w:rPr>
          <w:rFonts w:eastAsia="宋体" w:cs="Times New Roman"/>
          <w:sz w:val="28"/>
          <w:szCs w:val="28"/>
        </w:rPr>
      </w:pPr>
    </w:p>
    <w:p w:rsidR="007B128A" w:rsidRDefault="007B128A">
      <w:pPr>
        <w:spacing w:line="480" w:lineRule="exact"/>
        <w:ind w:firstLineChars="1000" w:firstLine="2800"/>
        <w:jc w:val="left"/>
        <w:rPr>
          <w:rFonts w:eastAsia="宋体" w:cs="Times New Roman"/>
          <w:sz w:val="28"/>
          <w:szCs w:val="28"/>
        </w:rPr>
      </w:pPr>
    </w:p>
    <w:p w:rsidR="007B128A" w:rsidRDefault="00EF2028">
      <w:pPr>
        <w:tabs>
          <w:tab w:val="left" w:pos="0"/>
        </w:tabs>
        <w:snapToGrid w:val="0"/>
        <w:spacing w:line="480" w:lineRule="exact"/>
        <w:ind w:firstLineChars="1600" w:firstLine="4480"/>
        <w:jc w:val="left"/>
        <w:rPr>
          <w:rFonts w:eastAsia="宋体" w:cs="Times New Roman"/>
          <w:sz w:val="28"/>
          <w:szCs w:val="28"/>
        </w:rPr>
      </w:pPr>
      <w:r>
        <w:rPr>
          <w:rFonts w:eastAsia="宋体" w:cs="Times New Roman" w:hint="eastAsia"/>
          <w:sz w:val="28"/>
          <w:szCs w:val="28"/>
        </w:rPr>
        <w:t>常德市环境保护局柳叶湖分局</w:t>
      </w:r>
    </w:p>
    <w:p w:rsidR="007B128A" w:rsidRDefault="00EF2028">
      <w:pPr>
        <w:tabs>
          <w:tab w:val="left" w:pos="0"/>
        </w:tabs>
        <w:snapToGrid w:val="0"/>
        <w:spacing w:line="480" w:lineRule="exact"/>
        <w:ind w:firstLineChars="1900" w:firstLine="5320"/>
        <w:jc w:val="left"/>
        <w:rPr>
          <w:rFonts w:cs="Times New Roman"/>
          <w:b/>
          <w:bCs/>
          <w:sz w:val="44"/>
          <w:szCs w:val="44"/>
        </w:rPr>
        <w:sectPr w:rsidR="007B128A">
          <w:footerReference w:type="default" r:id="rId8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eastAsia="宋体" w:cs="Times New Roman"/>
          <w:sz w:val="28"/>
          <w:szCs w:val="28"/>
        </w:rPr>
        <w:t>2018</w:t>
      </w:r>
      <w:r>
        <w:rPr>
          <w:rFonts w:eastAsia="宋体" w:cs="Times New Roman"/>
          <w:sz w:val="28"/>
          <w:szCs w:val="28"/>
        </w:rPr>
        <w:t>年</w:t>
      </w:r>
      <w:r w:rsidR="000D08F0">
        <w:rPr>
          <w:rFonts w:eastAsia="宋体" w:cs="Times New Roman" w:hint="eastAsia"/>
          <w:sz w:val="28"/>
          <w:szCs w:val="28"/>
        </w:rPr>
        <w:t>9</w:t>
      </w:r>
      <w:r>
        <w:rPr>
          <w:rFonts w:eastAsia="宋体" w:cs="Times New Roman"/>
          <w:sz w:val="28"/>
          <w:szCs w:val="28"/>
        </w:rPr>
        <w:t>月</w:t>
      </w:r>
      <w:r w:rsidR="000D08F0">
        <w:rPr>
          <w:rFonts w:eastAsia="宋体" w:cs="Times New Roman" w:hint="eastAsia"/>
          <w:sz w:val="28"/>
          <w:szCs w:val="28"/>
        </w:rPr>
        <w:t>1</w:t>
      </w:r>
      <w:r>
        <w:rPr>
          <w:rFonts w:eastAsia="宋体" w:cs="Times New Roman" w:hint="eastAsia"/>
          <w:sz w:val="28"/>
          <w:szCs w:val="28"/>
        </w:rPr>
        <w:t>4</w:t>
      </w:r>
      <w:r>
        <w:rPr>
          <w:rFonts w:eastAsia="宋体" w:cs="Times New Roman"/>
          <w:sz w:val="28"/>
          <w:szCs w:val="28"/>
        </w:rPr>
        <w:t>日</w:t>
      </w:r>
      <w:r>
        <w:rPr>
          <w:rFonts w:cs="Times New Roman" w:hint="eastAsia"/>
          <w:b/>
          <w:bCs/>
          <w:sz w:val="44"/>
          <w:szCs w:val="44"/>
        </w:rPr>
        <w:tab/>
      </w:r>
    </w:p>
    <w:p w:rsidR="007B128A" w:rsidRDefault="000D08F0">
      <w:r>
        <w:rPr>
          <w:noProof/>
        </w:rPr>
        <w:lastRenderedPageBreak/>
        <w:drawing>
          <wp:inline distT="0" distB="0" distL="0" distR="0">
            <wp:extent cx="8863330" cy="6274575"/>
            <wp:effectExtent l="19050" t="0" r="0" b="0"/>
            <wp:docPr id="1" name="图片 1" descr="D:\工作\我的报告\已完成初稿项目\博大化工验收报告\资料\专家签到表（噪声、固废部分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工作\我的报告\已完成初稿项目\博大化工验收报告\资料\专家签到表（噪声、固废部分）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627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128A" w:rsidSect="000D08F0">
      <w:pgSz w:w="16838" w:h="11906" w:orient="landscape"/>
      <w:pgMar w:top="1418" w:right="1440" w:bottom="1418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028" w:rsidRDefault="00EF2028" w:rsidP="007B128A">
      <w:pPr>
        <w:spacing w:line="240" w:lineRule="auto"/>
        <w:ind w:firstLine="480"/>
      </w:pPr>
      <w:r>
        <w:separator/>
      </w:r>
    </w:p>
  </w:endnote>
  <w:endnote w:type="continuationSeparator" w:id="1">
    <w:p w:rsidR="00EF2028" w:rsidRDefault="00EF2028" w:rsidP="007B128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128A" w:rsidRDefault="007B128A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62336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 filled="f" stroked="f">
          <v:textbox style="mso-fit-shape-to-text:t" inset="0,0,0,0">
            <w:txbxContent>
              <w:p w:rsidR="007B128A" w:rsidRDefault="007B128A">
                <w:pPr>
                  <w:pStyle w:val="a6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EF202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A4D58">
                  <w:rPr>
                    <w:noProof/>
                  </w:rP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028" w:rsidRDefault="00EF2028" w:rsidP="007B128A">
      <w:pPr>
        <w:spacing w:line="240" w:lineRule="auto"/>
        <w:ind w:firstLine="480"/>
      </w:pPr>
      <w:r>
        <w:separator/>
      </w:r>
    </w:p>
  </w:footnote>
  <w:footnote w:type="continuationSeparator" w:id="1">
    <w:p w:rsidR="00EF2028" w:rsidRDefault="00EF2028" w:rsidP="007B128A"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F51918"/>
    <w:multiLevelType w:val="singleLevel"/>
    <w:tmpl w:val="DFF51918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4740D4"/>
    <w:rsid w:val="000D08F0"/>
    <w:rsid w:val="002A4D58"/>
    <w:rsid w:val="00751658"/>
    <w:rsid w:val="007B128A"/>
    <w:rsid w:val="00EF2028"/>
    <w:rsid w:val="1E7F2A91"/>
    <w:rsid w:val="204740D4"/>
    <w:rsid w:val="4A0A2F79"/>
    <w:rsid w:val="548A38E6"/>
    <w:rsid w:val="6D535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7B128A"/>
    <w:pPr>
      <w:widowControl w:val="0"/>
      <w:spacing w:line="360" w:lineRule="auto"/>
      <w:jc w:val="both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"/>
    <w:next w:val="a"/>
    <w:semiHidden/>
    <w:unhideWhenUsed/>
    <w:qFormat/>
    <w:rsid w:val="007B128A"/>
    <w:pPr>
      <w:keepNext/>
      <w:keepLines/>
      <w:adjustRightInd w:val="0"/>
      <w:snapToGrid w:val="0"/>
      <w:spacing w:line="520" w:lineRule="exact"/>
      <w:ind w:firstLineChars="200" w:firstLine="721"/>
      <w:jc w:val="left"/>
      <w:outlineLvl w:val="1"/>
    </w:pPr>
    <w:rPr>
      <w:rFonts w:eastAsia="黑体"/>
      <w:b/>
      <w:bCs/>
      <w:color w:val="000000"/>
      <w:position w:val="-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semiHidden/>
    <w:qFormat/>
    <w:rsid w:val="007B128A"/>
    <w:pPr>
      <w:autoSpaceDE w:val="0"/>
      <w:autoSpaceDN w:val="0"/>
      <w:adjustRightInd w:val="0"/>
      <w:spacing w:line="240" w:lineRule="auto"/>
      <w:jc w:val="left"/>
    </w:pPr>
    <w:rPr>
      <w:rFonts w:ascii="Calibri" w:eastAsia="宋体" w:hAnsi="Calibri" w:cs="Times New Roman"/>
      <w:color w:val="000000"/>
      <w:kern w:val="0"/>
    </w:rPr>
  </w:style>
  <w:style w:type="paragraph" w:styleId="a3">
    <w:name w:val="Body Text First Indent"/>
    <w:basedOn w:val="a4"/>
    <w:rsid w:val="007B128A"/>
    <w:pPr>
      <w:overflowPunct w:val="0"/>
      <w:autoSpaceDE w:val="0"/>
      <w:autoSpaceDN w:val="0"/>
      <w:adjustRightInd w:val="0"/>
      <w:ind w:firstLine="539"/>
      <w:textAlignment w:val="baseline"/>
    </w:pPr>
    <w:rPr>
      <w:rFonts w:ascii="Calibri" w:eastAsia="宋体" w:hAnsi="Calibri" w:cs="Times New Roman"/>
      <w:sz w:val="28"/>
    </w:rPr>
  </w:style>
  <w:style w:type="paragraph" w:styleId="a4">
    <w:name w:val="Body Text"/>
    <w:basedOn w:val="a"/>
    <w:rsid w:val="007B128A"/>
    <w:pPr>
      <w:spacing w:after="120"/>
    </w:pPr>
  </w:style>
  <w:style w:type="paragraph" w:styleId="a5">
    <w:name w:val="Body Text Indent"/>
    <w:basedOn w:val="a"/>
    <w:qFormat/>
    <w:rsid w:val="007B128A"/>
    <w:pPr>
      <w:spacing w:after="120"/>
      <w:ind w:leftChars="200" w:left="420"/>
    </w:pPr>
    <w:rPr>
      <w:rFonts w:eastAsia="宋体" w:cs="Times New Roman"/>
    </w:rPr>
  </w:style>
  <w:style w:type="paragraph" w:styleId="a6">
    <w:name w:val="footer"/>
    <w:basedOn w:val="a"/>
    <w:rsid w:val="007B128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rsid w:val="007B128A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</w:rPr>
  </w:style>
  <w:style w:type="character" w:styleId="a8">
    <w:name w:val="Strong"/>
    <w:basedOn w:val="a0"/>
    <w:qFormat/>
    <w:rsid w:val="007B128A"/>
    <w:rPr>
      <w:b/>
      <w:bCs/>
    </w:rPr>
  </w:style>
  <w:style w:type="character" w:styleId="a9">
    <w:name w:val="annotation reference"/>
    <w:qFormat/>
    <w:rsid w:val="007B128A"/>
    <w:rPr>
      <w:sz w:val="21"/>
      <w:szCs w:val="21"/>
    </w:rPr>
  </w:style>
  <w:style w:type="paragraph" w:customStyle="1" w:styleId="aa">
    <w:name w:val="表格"/>
    <w:basedOn w:val="a"/>
    <w:qFormat/>
    <w:rsid w:val="007B128A"/>
    <w:pPr>
      <w:tabs>
        <w:tab w:val="left" w:pos="2700"/>
        <w:tab w:val="left" w:pos="6300"/>
      </w:tabs>
      <w:spacing w:line="240" w:lineRule="auto"/>
      <w:jc w:val="center"/>
    </w:pPr>
    <w:rPr>
      <w:sz w:val="21"/>
    </w:rPr>
  </w:style>
  <w:style w:type="paragraph" w:styleId="ab">
    <w:name w:val="Document Map"/>
    <w:basedOn w:val="a"/>
    <w:link w:val="Char"/>
    <w:rsid w:val="000D08F0"/>
    <w:rPr>
      <w:rFonts w:ascii="宋体" w:eastAsia="宋体"/>
      <w:sz w:val="18"/>
      <w:szCs w:val="18"/>
    </w:rPr>
  </w:style>
  <w:style w:type="character" w:customStyle="1" w:styleId="Char">
    <w:name w:val="文档结构图 Char"/>
    <w:basedOn w:val="a0"/>
    <w:link w:val="ab"/>
    <w:rsid w:val="000D08F0"/>
    <w:rPr>
      <w:rFonts w:ascii="宋体" w:eastAsia="宋体" w:hAnsi="Times New Roman"/>
      <w:kern w:val="2"/>
      <w:sz w:val="18"/>
      <w:szCs w:val="18"/>
    </w:rPr>
  </w:style>
  <w:style w:type="paragraph" w:styleId="ac">
    <w:name w:val="header"/>
    <w:basedOn w:val="a"/>
    <w:link w:val="Char0"/>
    <w:rsid w:val="000D08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c"/>
    <w:rsid w:val="000D08F0"/>
    <w:rPr>
      <w:rFonts w:ascii="Times New Roman" w:hAnsi="Times New Roman"/>
      <w:kern w:val="2"/>
      <w:sz w:val="18"/>
      <w:szCs w:val="18"/>
    </w:rPr>
  </w:style>
  <w:style w:type="paragraph" w:styleId="ad">
    <w:name w:val="Balloon Text"/>
    <w:basedOn w:val="a"/>
    <w:link w:val="Char1"/>
    <w:rsid w:val="000D08F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d"/>
    <w:rsid w:val="000D08F0"/>
    <w:rPr>
      <w:rFonts w:ascii="Times New Roman" w:hAnsi="Times New Roman"/>
      <w:kern w:val="2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2A4D58"/>
    <w:pPr>
      <w:ind w:leftChars="200" w:left="420"/>
    </w:pPr>
    <w:rPr>
      <w:rFonts w:eastAsia="宋体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7</Pages>
  <Words>491</Words>
  <Characters>2801</Characters>
  <Application>Microsoft Office Word</Application>
  <DocSecurity>0</DocSecurity>
  <Lines>23</Lines>
  <Paragraphs>6</Paragraphs>
  <ScaleCrop>false</ScaleCrop>
  <Company>Win10NeT.COM</Company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XiaZaiMa.COM</cp:lastModifiedBy>
  <cp:revision>4</cp:revision>
  <dcterms:created xsi:type="dcterms:W3CDTF">2018-04-16T08:25:00Z</dcterms:created>
  <dcterms:modified xsi:type="dcterms:W3CDTF">2018-09-19T08:59:00Z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