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9B" w:rsidRPr="00D70B9B" w:rsidRDefault="00D70B9B" w:rsidP="00D70B9B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bookmarkStart w:id="0" w:name="_GoBack"/>
      <w:bookmarkEnd w:id="0"/>
    </w:p>
    <w:p w:rsidR="00D70B9B" w:rsidRPr="00912342" w:rsidRDefault="00D70B9B" w:rsidP="00D70B9B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sz w:val="44"/>
          <w:szCs w:val="44"/>
        </w:rPr>
        <w:t>2018年第三批区级财政专项扶贫资金分配表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750"/>
        <w:gridCol w:w="2768"/>
        <w:gridCol w:w="1333"/>
        <w:gridCol w:w="1995"/>
        <w:gridCol w:w="982"/>
      </w:tblGrid>
      <w:tr w:rsidR="00D70B9B" w:rsidTr="00681CA3">
        <w:trPr>
          <w:trHeight w:val="995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项目内容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实施</w:t>
            </w:r>
          </w:p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资金及来源</w:t>
            </w:r>
          </w:p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D70B9B" w:rsidTr="00681CA3">
        <w:trPr>
          <w:trHeight w:val="1289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同德村扶贫产业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同德村油茶产业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建设2公里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80（区级扶贫专项资金）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225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卸甲洲、猴子巷村扶贫产业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卸甲洲、猴子巷村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稻虾产业园道路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硬化1.1公里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44（区级扶贫专项资金）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624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同兴村扶贫产业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及配套设施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稻虾产业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园入口设施配套、道路加宽硬化1.2公里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27（区级扶贫专项资金）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134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白鹤山社区扶贫产业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河洲甲鱼产业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园道路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加宽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14（区级扶贫专项资金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200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同德村扶贫村级道路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村级道路建设</w:t>
            </w:r>
          </w:p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2公里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80（区级扶贫专项资金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200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白鹤镇渔场扶贫道路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渔场道路硬化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30（区级扶贫专项资金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200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白石、花山社区扶贫基础设施建设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断头路、农业基础设施建设等</w:t>
            </w: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柳叶湖街道</w:t>
            </w: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121.5（区级扶贫专项资金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0B9B" w:rsidTr="00681CA3">
        <w:trPr>
          <w:trHeight w:val="1200"/>
          <w:jc w:val="center"/>
        </w:trPr>
        <w:tc>
          <w:tcPr>
            <w:tcW w:w="65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2768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396.5</w:t>
            </w:r>
          </w:p>
        </w:tc>
        <w:tc>
          <w:tcPr>
            <w:tcW w:w="982" w:type="dxa"/>
            <w:vAlign w:val="center"/>
          </w:tcPr>
          <w:p w:rsidR="00D70B9B" w:rsidRDefault="00D70B9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/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BA" w:rsidRDefault="004649BA" w:rsidP="00D70B9B">
      <w:r>
        <w:separator/>
      </w:r>
    </w:p>
  </w:endnote>
  <w:endnote w:type="continuationSeparator" w:id="0">
    <w:p w:rsidR="004649BA" w:rsidRDefault="004649BA" w:rsidP="00D7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BA" w:rsidRDefault="004649BA" w:rsidP="00D70B9B">
      <w:r>
        <w:separator/>
      </w:r>
    </w:p>
  </w:footnote>
  <w:footnote w:type="continuationSeparator" w:id="0">
    <w:p w:rsidR="004649BA" w:rsidRDefault="004649BA" w:rsidP="00D7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DC"/>
    <w:rsid w:val="000B62DC"/>
    <w:rsid w:val="004649BA"/>
    <w:rsid w:val="00D70B9B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B9B"/>
    <w:rPr>
      <w:sz w:val="18"/>
      <w:szCs w:val="18"/>
    </w:rPr>
  </w:style>
  <w:style w:type="table" w:styleId="a5">
    <w:name w:val="Table Grid"/>
    <w:basedOn w:val="a1"/>
    <w:qFormat/>
    <w:rsid w:val="00D70B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B9B"/>
    <w:rPr>
      <w:sz w:val="18"/>
      <w:szCs w:val="18"/>
    </w:rPr>
  </w:style>
  <w:style w:type="table" w:styleId="a5">
    <w:name w:val="Table Grid"/>
    <w:basedOn w:val="a1"/>
    <w:qFormat/>
    <w:rsid w:val="00D70B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2018-10-26T04:32:00Z</dcterms:created>
  <dcterms:modified xsi:type="dcterms:W3CDTF">2018-10-26T04:32:00Z</dcterms:modified>
</cp:coreProperties>
</file>