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23" w:rsidRDefault="00747E23">
      <w:pPr>
        <w:spacing w:line="600" w:lineRule="exact"/>
        <w:rPr>
          <w:rFonts w:ascii="仿宋" w:eastAsia="方正小标宋简体" w:hAnsi="仿宋" w:cs="Times New Roman" w:hint="eastAsia"/>
          <w:spacing w:val="-28"/>
          <w:sz w:val="44"/>
          <w:szCs w:val="44"/>
        </w:rPr>
      </w:pPr>
    </w:p>
    <w:p w:rsidR="00747E23" w:rsidRDefault="00747E23">
      <w:pPr>
        <w:spacing w:line="600" w:lineRule="exact"/>
        <w:rPr>
          <w:rFonts w:ascii="仿宋" w:eastAsia="方正小标宋简体" w:hAnsi="仿宋" w:cs="Times New Roman"/>
          <w:spacing w:val="-28"/>
          <w:sz w:val="44"/>
          <w:szCs w:val="44"/>
        </w:rPr>
      </w:pPr>
    </w:p>
    <w:p w:rsidR="00747E23" w:rsidRDefault="00747E23">
      <w:pPr>
        <w:spacing w:line="600" w:lineRule="exact"/>
        <w:rPr>
          <w:rFonts w:ascii="仿宋" w:eastAsia="方正小标宋简体" w:hAnsi="仿宋" w:cs="Times New Roman"/>
          <w:spacing w:val="-28"/>
          <w:sz w:val="44"/>
          <w:szCs w:val="44"/>
        </w:rPr>
      </w:pPr>
    </w:p>
    <w:p w:rsidR="00747E23" w:rsidRDefault="00747E23">
      <w:pPr>
        <w:spacing w:line="600" w:lineRule="exact"/>
        <w:rPr>
          <w:rFonts w:ascii="仿宋" w:eastAsia="方正小标宋简体" w:hAnsi="仿宋" w:cs="Times New Roman"/>
          <w:spacing w:val="-28"/>
          <w:sz w:val="44"/>
          <w:szCs w:val="44"/>
        </w:rPr>
      </w:pPr>
    </w:p>
    <w:p w:rsidR="00747E23" w:rsidRDefault="00747E23">
      <w:pPr>
        <w:spacing w:line="600" w:lineRule="exact"/>
        <w:rPr>
          <w:rFonts w:ascii="仿宋" w:eastAsia="方正小标宋简体" w:hAnsi="仿宋" w:cs="Times New Roman"/>
          <w:spacing w:val="-28"/>
          <w:sz w:val="44"/>
          <w:szCs w:val="44"/>
        </w:rPr>
      </w:pPr>
    </w:p>
    <w:p w:rsidR="00747E23" w:rsidRDefault="00747E23">
      <w:pPr>
        <w:spacing w:line="600" w:lineRule="exact"/>
        <w:rPr>
          <w:rFonts w:ascii="仿宋" w:eastAsia="方正小标宋简体" w:hAnsi="仿宋" w:cs="Times New Roman"/>
          <w:spacing w:val="-28"/>
          <w:sz w:val="48"/>
          <w:szCs w:val="48"/>
        </w:rPr>
      </w:pPr>
    </w:p>
    <w:p w:rsidR="00747E23" w:rsidRDefault="00747E23">
      <w:pPr>
        <w:spacing w:line="600" w:lineRule="exact"/>
        <w:rPr>
          <w:rFonts w:ascii="仿宋" w:eastAsia="方正小标宋简体" w:hAnsi="仿宋" w:cs="Times New Roman"/>
          <w:spacing w:val="-28"/>
          <w:sz w:val="44"/>
          <w:szCs w:val="44"/>
        </w:rPr>
      </w:pPr>
    </w:p>
    <w:p w:rsidR="00747E23" w:rsidRDefault="00886D00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常柳乡领办发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〔</w:t>
      </w:r>
      <w:r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747E23" w:rsidRDefault="00747E23">
      <w:pPr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747E23" w:rsidRDefault="00886D00">
      <w:pPr>
        <w:jc w:val="center"/>
        <w:rPr>
          <w:rFonts w:asciiTheme="majorEastAsia" w:eastAsiaTheme="majorEastAsia" w:hAnsiTheme="majorEastAsia" w:cstheme="majorEastAsia"/>
          <w:b/>
          <w:bCs/>
          <w:spacing w:val="-20"/>
          <w:w w:val="9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-20"/>
          <w:w w:val="90"/>
          <w:sz w:val="44"/>
          <w:szCs w:val="44"/>
        </w:rPr>
        <w:t>柳叶湖旅游度假区实施乡村振兴战略领导小组办公室</w:t>
      </w:r>
    </w:p>
    <w:p w:rsidR="00747E23" w:rsidRDefault="00886D00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关于下达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202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3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</w:t>
      </w:r>
      <w:r>
        <w:rPr>
          <w:rFonts w:ascii="宋体" w:hAnsi="宋体" w:cs="宋体" w:hint="eastAsia"/>
          <w:b/>
          <w:bCs/>
          <w:sz w:val="44"/>
          <w:szCs w:val="44"/>
        </w:rPr>
        <w:t>区级（第三批）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财政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衔接推进乡村振兴补助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资金项目计划的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通知</w:t>
      </w:r>
    </w:p>
    <w:p w:rsidR="00747E23" w:rsidRDefault="00747E23"/>
    <w:p w:rsidR="00747E23" w:rsidRDefault="00886D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各镇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街道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747E23" w:rsidRDefault="00886D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经区实施乡村振兴战略领导小组办公室研</w:t>
      </w:r>
      <w:r>
        <w:rPr>
          <w:rFonts w:ascii="仿宋_GB2312" w:eastAsia="仿宋_GB2312" w:hAnsi="仿宋_GB2312" w:cs="仿宋_GB2312" w:hint="eastAsia"/>
          <w:sz w:val="32"/>
          <w:szCs w:val="32"/>
        </w:rPr>
        <w:t>究决定，现将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年区级（第三批）财政衔接推进乡村振兴资金项目计划下达给你们，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请严格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按照有关规定，加强专项资金管理，认真组织实施。</w:t>
      </w:r>
    </w:p>
    <w:p w:rsidR="00747E23" w:rsidRDefault="00886D0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区级（第三批）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财政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衔接推进乡村振兴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资金项目计划安排表</w:t>
      </w:r>
    </w:p>
    <w:p w:rsidR="00747E23" w:rsidRDefault="00747E23">
      <w:pPr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747E23" w:rsidRDefault="00886D00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柳叶湖旅游度假区实施乡村振兴战略领导小组办公室</w:t>
      </w:r>
    </w:p>
    <w:p w:rsidR="00747E23" w:rsidRDefault="00886D00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747E23" w:rsidRDefault="00886D00">
      <w:pPr>
        <w:pStyle w:val="a5"/>
        <w:widowControl/>
        <w:adjustRightInd w:val="0"/>
        <w:snapToGrid w:val="0"/>
        <w:spacing w:before="0" w:beforeAutospacing="0" w:after="0" w:afterAutospacing="0" w:line="240" w:lineRule="atLeast"/>
        <w:rPr>
          <w:rFonts w:ascii="黑体" w:eastAsia="黑体" w:hAnsi="仿宋" w:cs="仿宋"/>
          <w:color w:val="000000"/>
          <w:sz w:val="32"/>
          <w:szCs w:val="32"/>
          <w:lang w:bidi="ar"/>
        </w:rPr>
      </w:pPr>
      <w:r>
        <w:rPr>
          <w:rFonts w:ascii="黑体" w:eastAsia="黑体" w:hAnsi="仿宋" w:cs="仿宋" w:hint="eastAsia"/>
          <w:color w:val="000000"/>
          <w:sz w:val="32"/>
          <w:szCs w:val="32"/>
          <w:lang w:bidi="ar"/>
        </w:rPr>
        <w:lastRenderedPageBreak/>
        <w:t>附件：</w:t>
      </w:r>
    </w:p>
    <w:p w:rsidR="00747E23" w:rsidRDefault="00747E23">
      <w:pPr>
        <w:pStyle w:val="a5"/>
        <w:widowControl/>
        <w:adjustRightInd w:val="0"/>
        <w:snapToGrid w:val="0"/>
        <w:spacing w:before="0" w:beforeAutospacing="0" w:after="0" w:afterAutospacing="0" w:line="240" w:lineRule="atLeast"/>
        <w:rPr>
          <w:rFonts w:ascii="黑体" w:eastAsia="黑体" w:hAnsi="仿宋" w:cs="仿宋"/>
          <w:color w:val="000000"/>
          <w:sz w:val="32"/>
          <w:szCs w:val="32"/>
          <w:lang w:bidi="ar"/>
        </w:rPr>
      </w:pPr>
    </w:p>
    <w:p w:rsidR="00747E23" w:rsidRDefault="00886D00">
      <w:pPr>
        <w:pStyle w:val="a5"/>
        <w:widowControl/>
        <w:adjustRightInd w:val="0"/>
        <w:snapToGrid w:val="0"/>
        <w:spacing w:before="0" w:beforeAutospacing="0" w:after="0" w:afterAutospacing="0" w:line="240" w:lineRule="atLeast"/>
        <w:jc w:val="center"/>
        <w:rPr>
          <w:rFonts w:ascii="宋体" w:eastAsia="宋体" w:hAnsi="宋体" w:cs="宋体"/>
          <w:b/>
          <w:bCs/>
          <w:color w:val="000000"/>
          <w:sz w:val="44"/>
          <w:szCs w:val="44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lang w:bidi="ar"/>
        </w:rPr>
        <w:t>202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lang w:bidi="ar"/>
        </w:rPr>
        <w:t>3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lang w:bidi="ar"/>
        </w:rPr>
        <w:t>年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lang w:bidi="ar"/>
        </w:rPr>
        <w:t>区级（第三批）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lang w:bidi="ar"/>
        </w:rPr>
        <w:t>财政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lang w:bidi="ar"/>
        </w:rPr>
        <w:t>衔接推进乡村振兴</w:t>
      </w:r>
      <w:r>
        <w:rPr>
          <w:rFonts w:ascii="宋体" w:eastAsia="宋体" w:hAnsi="宋体" w:cs="宋体" w:hint="eastAsia"/>
          <w:b/>
          <w:bCs/>
          <w:color w:val="000000"/>
          <w:sz w:val="44"/>
          <w:szCs w:val="44"/>
          <w:lang w:bidi="ar"/>
        </w:rPr>
        <w:t>资金项目计划安排表</w:t>
      </w:r>
    </w:p>
    <w:tbl>
      <w:tblPr>
        <w:tblStyle w:val="a6"/>
        <w:tblpPr w:leftFromText="180" w:rightFromText="180" w:vertAnchor="text" w:horzAnchor="page" w:tblpX="1620" w:tblpY="277"/>
        <w:tblOverlap w:val="never"/>
        <w:tblW w:w="9115" w:type="dxa"/>
        <w:tblLayout w:type="fixed"/>
        <w:tblLook w:val="04A0" w:firstRow="1" w:lastRow="0" w:firstColumn="1" w:lastColumn="0" w:noHBand="0" w:noVBand="1"/>
      </w:tblPr>
      <w:tblGrid>
        <w:gridCol w:w="716"/>
        <w:gridCol w:w="1899"/>
        <w:gridCol w:w="2780"/>
        <w:gridCol w:w="1404"/>
        <w:gridCol w:w="1026"/>
        <w:gridCol w:w="1290"/>
      </w:tblGrid>
      <w:tr w:rsidR="00747E23">
        <w:trPr>
          <w:trHeight w:val="1014"/>
        </w:trPr>
        <w:tc>
          <w:tcPr>
            <w:tcW w:w="716" w:type="dxa"/>
            <w:vAlign w:val="center"/>
          </w:tcPr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99" w:type="dxa"/>
            <w:vAlign w:val="center"/>
          </w:tcPr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2780" w:type="dxa"/>
            <w:vAlign w:val="center"/>
          </w:tcPr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sz w:val="21"/>
                <w:szCs w:val="21"/>
              </w:rPr>
              <w:t>建设内容</w:t>
            </w:r>
          </w:p>
        </w:tc>
        <w:tc>
          <w:tcPr>
            <w:tcW w:w="1404" w:type="dxa"/>
            <w:vAlign w:val="center"/>
          </w:tcPr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sz w:val="21"/>
                <w:szCs w:val="21"/>
              </w:rPr>
              <w:t>责任单位</w:t>
            </w:r>
          </w:p>
        </w:tc>
        <w:tc>
          <w:tcPr>
            <w:tcW w:w="1026" w:type="dxa"/>
            <w:vAlign w:val="center"/>
          </w:tcPr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sz w:val="21"/>
                <w:szCs w:val="21"/>
              </w:rPr>
              <w:t>资金及</w:t>
            </w:r>
          </w:p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sz w:val="21"/>
                <w:szCs w:val="21"/>
              </w:rPr>
              <w:t>来源</w:t>
            </w:r>
          </w:p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290" w:type="dxa"/>
            <w:vAlign w:val="center"/>
          </w:tcPr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新宋体" w:eastAsia="新宋体" w:hAnsi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sz w:val="21"/>
                <w:szCs w:val="21"/>
              </w:rPr>
              <w:t>备</w:t>
            </w:r>
            <w:r>
              <w:rPr>
                <w:rFonts w:ascii="新宋体" w:eastAsia="新宋体" w:hAnsi="新宋体" w:cs="新宋体" w:hint="eastAsia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新宋体" w:eastAsia="新宋体" w:hAnsi="新宋体" w:cs="新宋体" w:hint="eastAsia"/>
                <w:b/>
                <w:bCs/>
                <w:color w:val="000000"/>
                <w:sz w:val="21"/>
                <w:szCs w:val="21"/>
              </w:rPr>
              <w:t>注</w:t>
            </w:r>
          </w:p>
        </w:tc>
      </w:tr>
      <w:tr w:rsidR="00747E23">
        <w:trPr>
          <w:trHeight w:val="705"/>
        </w:trPr>
        <w:tc>
          <w:tcPr>
            <w:tcW w:w="716" w:type="dxa"/>
            <w:vAlign w:val="center"/>
          </w:tcPr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99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太阳社区黄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精产业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2780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精产业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新增种植面积、购置种苗</w:t>
            </w:r>
          </w:p>
        </w:tc>
        <w:tc>
          <w:tcPr>
            <w:tcW w:w="1404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白鹤镇</w:t>
            </w:r>
          </w:p>
        </w:tc>
        <w:tc>
          <w:tcPr>
            <w:tcW w:w="1026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290" w:type="dxa"/>
            <w:vAlign w:val="center"/>
          </w:tcPr>
          <w:p w:rsidR="00747E23" w:rsidRDefault="00747E23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747E23">
        <w:trPr>
          <w:trHeight w:val="681"/>
        </w:trPr>
        <w:tc>
          <w:tcPr>
            <w:tcW w:w="716" w:type="dxa"/>
            <w:vAlign w:val="center"/>
          </w:tcPr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899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月亮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社区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农旅产业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基础建设配套</w:t>
            </w:r>
          </w:p>
        </w:tc>
        <w:tc>
          <w:tcPr>
            <w:tcW w:w="2780" w:type="dxa"/>
            <w:vAlign w:val="center"/>
          </w:tcPr>
          <w:p w:rsidR="00747E23" w:rsidRDefault="00886D00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沿山路以北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农旅基础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建设</w:t>
            </w:r>
          </w:p>
        </w:tc>
        <w:tc>
          <w:tcPr>
            <w:tcW w:w="1404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白鹤镇</w:t>
            </w:r>
          </w:p>
        </w:tc>
        <w:tc>
          <w:tcPr>
            <w:tcW w:w="1026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70.3283</w:t>
            </w:r>
          </w:p>
        </w:tc>
        <w:tc>
          <w:tcPr>
            <w:tcW w:w="1290" w:type="dxa"/>
            <w:vAlign w:val="center"/>
          </w:tcPr>
          <w:p w:rsidR="00747E23" w:rsidRDefault="00747E23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747E23">
        <w:trPr>
          <w:trHeight w:val="696"/>
        </w:trPr>
        <w:tc>
          <w:tcPr>
            <w:tcW w:w="716" w:type="dxa"/>
            <w:vAlign w:val="center"/>
          </w:tcPr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899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肖伍铺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水稻专业合作社产业项目</w:t>
            </w:r>
          </w:p>
        </w:tc>
        <w:tc>
          <w:tcPr>
            <w:tcW w:w="2780" w:type="dxa"/>
            <w:vAlign w:val="center"/>
          </w:tcPr>
          <w:p w:rsidR="00747E23" w:rsidRDefault="00886D00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村集体入股水稻专业合作社</w:t>
            </w:r>
          </w:p>
        </w:tc>
        <w:tc>
          <w:tcPr>
            <w:tcW w:w="1404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白鹤镇</w:t>
            </w:r>
          </w:p>
        </w:tc>
        <w:tc>
          <w:tcPr>
            <w:tcW w:w="1026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290" w:type="dxa"/>
            <w:vAlign w:val="center"/>
          </w:tcPr>
          <w:p w:rsidR="00747E23" w:rsidRDefault="00747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747E23">
        <w:trPr>
          <w:trHeight w:val="666"/>
        </w:trPr>
        <w:tc>
          <w:tcPr>
            <w:tcW w:w="716" w:type="dxa"/>
            <w:vAlign w:val="center"/>
          </w:tcPr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899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白鹤镇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村社粮食产业沟渠整修项目</w:t>
            </w:r>
          </w:p>
        </w:tc>
        <w:tc>
          <w:tcPr>
            <w:tcW w:w="2780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个村社沟渠整修抛荒治理</w:t>
            </w:r>
          </w:p>
        </w:tc>
        <w:tc>
          <w:tcPr>
            <w:tcW w:w="1404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白鹤镇</w:t>
            </w:r>
          </w:p>
        </w:tc>
        <w:tc>
          <w:tcPr>
            <w:tcW w:w="1026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290" w:type="dxa"/>
            <w:vAlign w:val="center"/>
          </w:tcPr>
          <w:p w:rsidR="00747E23" w:rsidRDefault="00747E23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747E23">
        <w:trPr>
          <w:trHeight w:val="706"/>
        </w:trPr>
        <w:tc>
          <w:tcPr>
            <w:tcW w:w="716" w:type="dxa"/>
            <w:vAlign w:val="center"/>
          </w:tcPr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899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白鹤镇村社林果产业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路建设</w:t>
            </w:r>
          </w:p>
        </w:tc>
        <w:tc>
          <w:tcPr>
            <w:tcW w:w="2780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个村社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产业路建设</w:t>
            </w:r>
          </w:p>
        </w:tc>
        <w:tc>
          <w:tcPr>
            <w:tcW w:w="1404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白鹤镇</w:t>
            </w:r>
          </w:p>
        </w:tc>
        <w:tc>
          <w:tcPr>
            <w:tcW w:w="1026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290" w:type="dxa"/>
            <w:vAlign w:val="center"/>
          </w:tcPr>
          <w:p w:rsidR="00747E23" w:rsidRDefault="00747E23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747E23">
        <w:trPr>
          <w:trHeight w:val="781"/>
        </w:trPr>
        <w:tc>
          <w:tcPr>
            <w:tcW w:w="716" w:type="dxa"/>
            <w:vAlign w:val="center"/>
          </w:tcPr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899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柳叶湖街道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社区林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果产业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路建设</w:t>
            </w:r>
          </w:p>
        </w:tc>
        <w:tc>
          <w:tcPr>
            <w:tcW w:w="2780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个社区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产业路建设</w:t>
            </w:r>
          </w:p>
        </w:tc>
        <w:tc>
          <w:tcPr>
            <w:tcW w:w="1404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柳叶湖街道</w:t>
            </w:r>
          </w:p>
        </w:tc>
        <w:tc>
          <w:tcPr>
            <w:tcW w:w="1026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90" w:type="dxa"/>
            <w:vAlign w:val="center"/>
          </w:tcPr>
          <w:p w:rsidR="00747E23" w:rsidRDefault="00747E23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747E23">
        <w:trPr>
          <w:trHeight w:val="826"/>
        </w:trPr>
        <w:tc>
          <w:tcPr>
            <w:tcW w:w="716" w:type="dxa"/>
            <w:vAlign w:val="center"/>
          </w:tcPr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899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郑家河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人居环境整治</w:t>
            </w:r>
          </w:p>
        </w:tc>
        <w:tc>
          <w:tcPr>
            <w:tcW w:w="2780" w:type="dxa"/>
            <w:vAlign w:val="center"/>
          </w:tcPr>
          <w:p w:rsidR="00747E23" w:rsidRDefault="00886D00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太阳谷环线人居环境整治</w:t>
            </w:r>
          </w:p>
        </w:tc>
        <w:tc>
          <w:tcPr>
            <w:tcW w:w="1404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白鹤镇</w:t>
            </w:r>
          </w:p>
        </w:tc>
        <w:tc>
          <w:tcPr>
            <w:tcW w:w="1026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90" w:type="dxa"/>
            <w:vAlign w:val="center"/>
          </w:tcPr>
          <w:p w:rsidR="00747E23" w:rsidRDefault="00747E23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bidi="ar-SA"/>
              </w:rPr>
            </w:pPr>
          </w:p>
        </w:tc>
      </w:tr>
      <w:tr w:rsidR="00747E23">
        <w:trPr>
          <w:trHeight w:val="826"/>
        </w:trPr>
        <w:tc>
          <w:tcPr>
            <w:tcW w:w="716" w:type="dxa"/>
            <w:vAlign w:val="center"/>
          </w:tcPr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899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太阳山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人居环境整治</w:t>
            </w:r>
          </w:p>
        </w:tc>
        <w:tc>
          <w:tcPr>
            <w:tcW w:w="2780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太阳谷环线人居环境整治</w:t>
            </w:r>
          </w:p>
        </w:tc>
        <w:tc>
          <w:tcPr>
            <w:tcW w:w="1404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白鹤镇</w:t>
            </w:r>
          </w:p>
        </w:tc>
        <w:tc>
          <w:tcPr>
            <w:tcW w:w="1026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90" w:type="dxa"/>
            <w:vAlign w:val="center"/>
          </w:tcPr>
          <w:p w:rsidR="00747E23" w:rsidRDefault="00747E23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bidi="ar-SA"/>
              </w:rPr>
            </w:pPr>
          </w:p>
        </w:tc>
      </w:tr>
      <w:tr w:rsidR="00747E23">
        <w:trPr>
          <w:trHeight w:val="661"/>
        </w:trPr>
        <w:tc>
          <w:tcPr>
            <w:tcW w:w="716" w:type="dxa"/>
            <w:vAlign w:val="center"/>
          </w:tcPr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899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风文明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积分制和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湘妹子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能量家园建设</w:t>
            </w:r>
          </w:p>
        </w:tc>
        <w:tc>
          <w:tcPr>
            <w:tcW w:w="2780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三个镇（街道）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风文明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积分制和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湘妹子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能量家园建设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404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白鹤镇、柳叶湖街道、七里桥街道</w:t>
            </w:r>
          </w:p>
        </w:tc>
        <w:tc>
          <w:tcPr>
            <w:tcW w:w="1026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290" w:type="dxa"/>
            <w:vAlign w:val="center"/>
          </w:tcPr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白鹤镇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万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柳叶湖街道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7.5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万，七里桥街道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6.5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747E23">
        <w:trPr>
          <w:trHeight w:val="661"/>
        </w:trPr>
        <w:tc>
          <w:tcPr>
            <w:tcW w:w="716" w:type="dxa"/>
            <w:vAlign w:val="center"/>
          </w:tcPr>
          <w:p w:rsidR="00747E23" w:rsidRDefault="00886D00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899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靳家湾社区“优品扶农”基地建设</w:t>
            </w:r>
          </w:p>
        </w:tc>
        <w:tc>
          <w:tcPr>
            <w:tcW w:w="2780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蔬菜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建设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和沟渠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整修</w:t>
            </w:r>
          </w:p>
        </w:tc>
        <w:tc>
          <w:tcPr>
            <w:tcW w:w="1404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七里桥街道</w:t>
            </w:r>
          </w:p>
        </w:tc>
        <w:tc>
          <w:tcPr>
            <w:tcW w:w="1026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90" w:type="dxa"/>
            <w:vAlign w:val="center"/>
          </w:tcPr>
          <w:p w:rsidR="00747E23" w:rsidRDefault="00747E23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bidi="ar-SA"/>
              </w:rPr>
            </w:pPr>
          </w:p>
        </w:tc>
      </w:tr>
      <w:tr w:rsidR="00747E23">
        <w:trPr>
          <w:trHeight w:val="661"/>
        </w:trPr>
        <w:tc>
          <w:tcPr>
            <w:tcW w:w="716" w:type="dxa"/>
            <w:vAlign w:val="center"/>
          </w:tcPr>
          <w:p w:rsidR="00747E23" w:rsidRDefault="00747E23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99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计</w:t>
            </w:r>
          </w:p>
        </w:tc>
        <w:tc>
          <w:tcPr>
            <w:tcW w:w="2780" w:type="dxa"/>
            <w:vAlign w:val="center"/>
          </w:tcPr>
          <w:p w:rsidR="00747E23" w:rsidRDefault="00747E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04" w:type="dxa"/>
            <w:vAlign w:val="center"/>
          </w:tcPr>
          <w:p w:rsidR="00747E23" w:rsidRDefault="00886D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339.3283</w:t>
            </w:r>
          </w:p>
        </w:tc>
        <w:tc>
          <w:tcPr>
            <w:tcW w:w="1026" w:type="dxa"/>
            <w:vAlign w:val="center"/>
          </w:tcPr>
          <w:p w:rsidR="00747E23" w:rsidRDefault="00747E23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747E23" w:rsidRDefault="00747E23">
            <w:pPr>
              <w:pStyle w:val="a5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</w:tbl>
    <w:p w:rsidR="00747E23" w:rsidRDefault="00747E23"/>
    <w:sectPr w:rsidR="00747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mIzMWQxNTM5YzIwMDYyMDJiOWVmNjE1ZThiODAifQ=="/>
  </w:docVars>
  <w:rsids>
    <w:rsidRoot w:val="00747E23"/>
    <w:rsid w:val="00747E23"/>
    <w:rsid w:val="00886D00"/>
    <w:rsid w:val="03203013"/>
    <w:rsid w:val="05031644"/>
    <w:rsid w:val="0A2E2104"/>
    <w:rsid w:val="1B530E55"/>
    <w:rsid w:val="2ACB4670"/>
    <w:rsid w:val="2BE964BE"/>
    <w:rsid w:val="4BC20F05"/>
    <w:rsid w:val="4E79041C"/>
    <w:rsid w:val="586709D8"/>
    <w:rsid w:val="739962E3"/>
    <w:rsid w:val="7E46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670</Characters>
  <Application>Microsoft Office Word</Application>
  <DocSecurity>0</DocSecurity>
  <Lines>5</Lines>
  <Paragraphs>1</Paragraphs>
  <ScaleCrop>false</ScaleCrop>
  <Company>微软中国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顾°</dc:creator>
  <cp:lastModifiedBy>Administrator</cp:lastModifiedBy>
  <cp:revision>2</cp:revision>
  <cp:lastPrinted>2022-06-24T19:13:00Z</cp:lastPrinted>
  <dcterms:created xsi:type="dcterms:W3CDTF">2022-03-24T22:31:00Z</dcterms:created>
  <dcterms:modified xsi:type="dcterms:W3CDTF">2024-03-20T01:06:00Z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06EA2E19890DC3BE2839A2640FD8FCC8_33</vt:lpwstr>
  </property>
</Properties>
</file>