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方正小标宋简体" w:cs="Times New Roman"/>
          <w:spacing w:val="-28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方正小标宋简体" w:cs="Times New Roman"/>
          <w:spacing w:val="-28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方正小标宋简体" w:cs="Times New Roman"/>
          <w:spacing w:val="-28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方正小标宋简体" w:cs="Times New Roman"/>
          <w:spacing w:val="-28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方正小标宋简体" w:cs="Times New Roman"/>
          <w:spacing w:val="-28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方正小标宋简体" w:cs="Times New Roman"/>
          <w:spacing w:val="-28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方正小标宋简体" w:cs="Times New Roman"/>
          <w:spacing w:val="-28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常柳乡领办发〔2023〕10号</w:t>
      </w:r>
    </w:p>
    <w:p>
      <w:pPr>
        <w:jc w:val="both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eastAsia="zh-CN"/>
        </w:rPr>
      </w:pP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pacing w:val="-20"/>
          <w:w w:val="90"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pacing w:val="-20"/>
          <w:w w:val="90"/>
          <w:sz w:val="44"/>
          <w:szCs w:val="44"/>
          <w:lang w:eastAsia="zh-CN"/>
        </w:rPr>
        <w:t>柳叶湖旅游度假区实施乡村振兴战略领导小组办公室</w:t>
      </w: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关于下达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202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3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年</w:t>
      </w:r>
      <w:r>
        <w:rPr>
          <w:rFonts w:hint="eastAsia" w:ascii="宋体" w:hAnsi="宋体" w:cs="宋体"/>
          <w:b/>
          <w:bCs/>
          <w:sz w:val="44"/>
          <w:szCs w:val="44"/>
          <w:lang w:eastAsia="zh-CN"/>
        </w:rPr>
        <w:t>省级</w:t>
      </w:r>
      <w:bookmarkStart w:id="0" w:name="_GoBack"/>
      <w:bookmarkEnd w:id="0"/>
      <w:r>
        <w:rPr>
          <w:rFonts w:hint="eastAsia" w:ascii="宋体" w:hAnsi="宋体" w:cs="宋体"/>
          <w:b/>
          <w:bCs/>
          <w:sz w:val="44"/>
          <w:szCs w:val="44"/>
          <w:lang w:eastAsia="zh-CN"/>
        </w:rPr>
        <w:t>（第五批）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财政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衔接推进乡村振兴补助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资金项目计划的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通知</w:t>
      </w:r>
    </w:p>
    <w:p>
      <w:pPr>
        <w:rPr>
          <w:rFonts w:hint="eastAsia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区农业农村局、白鹤镇、柳叶湖街道</w:t>
      </w:r>
      <w:r>
        <w:rPr>
          <w:rFonts w:hint="eastAsia" w:ascii="仿宋_GB2312" w:hAnsi="仿宋_GB2312" w:eastAsia="仿宋_GB2312" w:cs="仿宋_GB2312"/>
          <w:sz w:val="32"/>
          <w:szCs w:val="32"/>
        </w:rPr>
        <w:t>: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经区实施乡村振兴战略领导小组办公室研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究决定，现将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2023年省级（第五批）财政衔接推进乡村振兴补助资金项目计划下达给你们，请严格按照有关规定，加强专项资金管理，认真组织实施。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附件: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省级（第五批）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财政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衔接推进乡村振兴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资金项目计划安排表</w:t>
      </w:r>
    </w:p>
    <w:p>
      <w:pPr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柳叶湖旅游度假区实施乡村振兴战略领导小组办公室</w:t>
      </w:r>
    </w:p>
    <w:p>
      <w:pPr>
        <w:jc w:val="center"/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2023年9月27日</w:t>
      </w:r>
    </w:p>
    <w:p>
      <w:pPr>
        <w:pStyle w:val="2"/>
        <w:widowControl/>
        <w:adjustRightInd w:val="0"/>
        <w:snapToGrid w:val="0"/>
        <w:spacing w:before="0" w:beforeAutospacing="0" w:after="0" w:afterAutospacing="0" w:line="240" w:lineRule="atLeast"/>
        <w:rPr>
          <w:rFonts w:hint="eastAsia" w:ascii="黑体" w:hAnsi="新宋体" w:eastAsia="黑体" w:cs="新宋体"/>
          <w:b/>
          <w:bCs/>
          <w:color w:val="000000"/>
          <w:sz w:val="44"/>
          <w:szCs w:val="44"/>
        </w:rPr>
      </w:pPr>
      <w:r>
        <w:rPr>
          <w:rFonts w:hint="eastAsia" w:ascii="黑体" w:hAnsi="仿宋" w:eastAsia="黑体" w:cs="仿宋"/>
          <w:color w:val="000000"/>
          <w:sz w:val="32"/>
          <w:szCs w:val="32"/>
          <w:lang w:bidi="ar"/>
        </w:rPr>
        <w:t>附件：</w:t>
      </w:r>
    </w:p>
    <w:p>
      <w:pPr>
        <w:pStyle w:val="2"/>
        <w:widowControl/>
        <w:adjustRightInd w:val="0"/>
        <w:snapToGrid w:val="0"/>
        <w:spacing w:before="0" w:beforeAutospacing="0" w:after="0" w:afterAutospacing="0" w:line="240" w:lineRule="atLeast"/>
        <w:jc w:val="center"/>
        <w:rPr>
          <w:rFonts w:hint="eastAsia" w:ascii="宋体" w:hAnsi="宋体" w:eastAsia="宋体" w:cs="宋体"/>
          <w:b/>
          <w:bCs/>
          <w:color w:val="000000"/>
          <w:sz w:val="44"/>
          <w:szCs w:val="44"/>
          <w:lang w:bidi="ar"/>
        </w:rPr>
      </w:pPr>
      <w:r>
        <w:rPr>
          <w:rFonts w:hint="eastAsia" w:ascii="宋体" w:hAnsi="宋体" w:eastAsia="宋体" w:cs="宋体"/>
          <w:b/>
          <w:bCs/>
          <w:color w:val="000000"/>
          <w:sz w:val="44"/>
          <w:szCs w:val="44"/>
          <w:lang w:bidi="ar"/>
        </w:rPr>
        <w:t>202</w:t>
      </w:r>
      <w:r>
        <w:rPr>
          <w:rFonts w:hint="eastAsia" w:ascii="宋体" w:hAnsi="宋体" w:cs="宋体"/>
          <w:b/>
          <w:bCs/>
          <w:color w:val="000000"/>
          <w:sz w:val="44"/>
          <w:szCs w:val="44"/>
          <w:lang w:val="en-US" w:eastAsia="zh-CN" w:bidi="ar"/>
        </w:rPr>
        <w:t>3</w:t>
      </w:r>
      <w:r>
        <w:rPr>
          <w:rFonts w:hint="eastAsia" w:ascii="宋体" w:hAnsi="宋体" w:eastAsia="宋体" w:cs="宋体"/>
          <w:b/>
          <w:bCs/>
          <w:color w:val="000000"/>
          <w:sz w:val="44"/>
          <w:szCs w:val="44"/>
          <w:lang w:bidi="ar"/>
        </w:rPr>
        <w:t>年</w:t>
      </w:r>
      <w:r>
        <w:rPr>
          <w:rFonts w:hint="eastAsia" w:ascii="宋体" w:hAnsi="宋体" w:cs="宋体"/>
          <w:b/>
          <w:bCs/>
          <w:color w:val="000000"/>
          <w:sz w:val="44"/>
          <w:szCs w:val="44"/>
          <w:lang w:eastAsia="zh-CN" w:bidi="ar"/>
        </w:rPr>
        <w:t>省级</w:t>
      </w:r>
      <w:r>
        <w:rPr>
          <w:rFonts w:hint="eastAsia" w:ascii="宋体" w:hAnsi="宋体" w:eastAsia="宋体" w:cs="宋体"/>
          <w:b/>
          <w:bCs/>
          <w:color w:val="000000"/>
          <w:sz w:val="44"/>
          <w:szCs w:val="44"/>
          <w:lang w:eastAsia="zh-CN" w:bidi="ar"/>
        </w:rPr>
        <w:t>（第</w:t>
      </w:r>
      <w:r>
        <w:rPr>
          <w:rFonts w:hint="eastAsia" w:ascii="宋体" w:hAnsi="宋体" w:cs="宋体"/>
          <w:b/>
          <w:bCs/>
          <w:color w:val="000000"/>
          <w:sz w:val="44"/>
          <w:szCs w:val="44"/>
          <w:lang w:eastAsia="zh-CN" w:bidi="ar"/>
        </w:rPr>
        <w:t>五</w:t>
      </w:r>
      <w:r>
        <w:rPr>
          <w:rFonts w:hint="eastAsia" w:ascii="宋体" w:hAnsi="宋体" w:eastAsia="宋体" w:cs="宋体"/>
          <w:b/>
          <w:bCs/>
          <w:color w:val="000000"/>
          <w:sz w:val="44"/>
          <w:szCs w:val="44"/>
          <w:lang w:eastAsia="zh-CN" w:bidi="ar"/>
        </w:rPr>
        <w:t>批）</w:t>
      </w:r>
      <w:r>
        <w:rPr>
          <w:rFonts w:hint="eastAsia" w:ascii="宋体" w:hAnsi="宋体" w:eastAsia="宋体" w:cs="宋体"/>
          <w:b/>
          <w:bCs/>
          <w:color w:val="000000"/>
          <w:sz w:val="44"/>
          <w:szCs w:val="44"/>
          <w:lang w:bidi="ar"/>
        </w:rPr>
        <w:t>财政</w:t>
      </w:r>
      <w:r>
        <w:rPr>
          <w:rFonts w:hint="eastAsia" w:ascii="宋体" w:hAnsi="宋体" w:eastAsia="宋体" w:cs="宋体"/>
          <w:b/>
          <w:bCs/>
          <w:color w:val="000000"/>
          <w:sz w:val="44"/>
          <w:szCs w:val="44"/>
          <w:lang w:eastAsia="zh-CN" w:bidi="ar"/>
        </w:rPr>
        <w:t>衔接推进乡村振兴</w:t>
      </w:r>
      <w:r>
        <w:rPr>
          <w:rFonts w:hint="eastAsia" w:ascii="宋体" w:hAnsi="宋体" w:eastAsia="宋体" w:cs="宋体"/>
          <w:b/>
          <w:bCs/>
          <w:color w:val="000000"/>
          <w:sz w:val="44"/>
          <w:szCs w:val="44"/>
          <w:lang w:bidi="ar"/>
        </w:rPr>
        <w:t>资金项目计划安排表</w:t>
      </w:r>
    </w:p>
    <w:tbl>
      <w:tblPr>
        <w:tblStyle w:val="4"/>
        <w:tblpPr w:leftFromText="180" w:rightFromText="180" w:vertAnchor="text" w:horzAnchor="page" w:tblpX="1545" w:tblpY="85"/>
        <w:tblOverlap w:val="never"/>
        <w:tblW w:w="97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9"/>
        <w:gridCol w:w="1732"/>
        <w:gridCol w:w="4110"/>
        <w:gridCol w:w="1305"/>
        <w:gridCol w:w="1019"/>
        <w:gridCol w:w="11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</w:trPr>
        <w:tc>
          <w:tcPr>
            <w:tcW w:w="499" w:type="dxa"/>
            <w:noWrap w:val="0"/>
            <w:vAlign w:val="center"/>
          </w:tcPr>
          <w:p>
            <w:pPr>
              <w:pStyle w:val="2"/>
              <w:widowControl/>
              <w:adjustRightInd w:val="0"/>
              <w:snapToGrid w:val="0"/>
              <w:spacing w:before="0" w:beforeAutospacing="0" w:after="0" w:afterAutospacing="0" w:line="240" w:lineRule="atLeast"/>
              <w:jc w:val="center"/>
              <w:rPr>
                <w:rFonts w:hint="eastAsia" w:ascii="新宋体" w:hAnsi="新宋体" w:eastAsia="新宋体" w:cs="新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1732" w:type="dxa"/>
            <w:noWrap w:val="0"/>
            <w:vAlign w:val="center"/>
          </w:tcPr>
          <w:p>
            <w:pPr>
              <w:pStyle w:val="2"/>
              <w:widowControl/>
              <w:adjustRightInd w:val="0"/>
              <w:snapToGrid w:val="0"/>
              <w:spacing w:before="0" w:beforeAutospacing="0" w:after="0" w:afterAutospacing="0" w:line="240" w:lineRule="atLeast"/>
              <w:jc w:val="center"/>
              <w:rPr>
                <w:rFonts w:hint="eastAsia" w:ascii="新宋体" w:hAnsi="新宋体" w:eastAsia="新宋体" w:cs="新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color w:val="000000"/>
                <w:sz w:val="21"/>
                <w:szCs w:val="21"/>
              </w:rPr>
              <w:t>项目名称</w:t>
            </w:r>
          </w:p>
        </w:tc>
        <w:tc>
          <w:tcPr>
            <w:tcW w:w="4110" w:type="dxa"/>
            <w:noWrap w:val="0"/>
            <w:vAlign w:val="center"/>
          </w:tcPr>
          <w:p>
            <w:pPr>
              <w:pStyle w:val="2"/>
              <w:widowControl/>
              <w:adjustRightInd w:val="0"/>
              <w:snapToGrid w:val="0"/>
              <w:spacing w:before="0" w:beforeAutospacing="0" w:after="0" w:afterAutospacing="0" w:line="240" w:lineRule="atLeast"/>
              <w:jc w:val="center"/>
              <w:rPr>
                <w:rFonts w:hint="eastAsia" w:ascii="新宋体" w:hAnsi="新宋体" w:eastAsia="新宋体" w:cs="新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color w:val="000000"/>
                <w:sz w:val="21"/>
                <w:szCs w:val="21"/>
              </w:rPr>
              <w:t>建设内容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pStyle w:val="2"/>
              <w:widowControl/>
              <w:adjustRightInd w:val="0"/>
              <w:snapToGrid w:val="0"/>
              <w:spacing w:before="0" w:beforeAutospacing="0" w:after="0" w:afterAutospacing="0" w:line="240" w:lineRule="atLeast"/>
              <w:jc w:val="center"/>
              <w:rPr>
                <w:rFonts w:hint="eastAsia" w:ascii="新宋体" w:hAnsi="新宋体" w:eastAsia="新宋体" w:cs="新宋体"/>
                <w:b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color w:val="000000"/>
                <w:sz w:val="21"/>
                <w:szCs w:val="21"/>
                <w:lang w:eastAsia="zh-CN"/>
              </w:rPr>
              <w:t>责任单位</w:t>
            </w:r>
          </w:p>
        </w:tc>
        <w:tc>
          <w:tcPr>
            <w:tcW w:w="1019" w:type="dxa"/>
            <w:noWrap w:val="0"/>
            <w:vAlign w:val="center"/>
          </w:tcPr>
          <w:p>
            <w:pPr>
              <w:pStyle w:val="2"/>
              <w:widowControl/>
              <w:adjustRightInd w:val="0"/>
              <w:snapToGrid w:val="0"/>
              <w:spacing w:before="0" w:beforeAutospacing="0" w:after="0" w:afterAutospacing="0" w:line="240" w:lineRule="atLeast"/>
              <w:jc w:val="center"/>
              <w:rPr>
                <w:rFonts w:hint="eastAsia" w:ascii="新宋体" w:hAnsi="新宋体" w:eastAsia="新宋体" w:cs="新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color w:val="000000"/>
                <w:sz w:val="21"/>
                <w:szCs w:val="21"/>
              </w:rPr>
              <w:t>资金及</w:t>
            </w:r>
          </w:p>
          <w:p>
            <w:pPr>
              <w:pStyle w:val="2"/>
              <w:widowControl/>
              <w:adjustRightInd w:val="0"/>
              <w:snapToGrid w:val="0"/>
              <w:spacing w:before="0" w:beforeAutospacing="0" w:after="0" w:afterAutospacing="0" w:line="240" w:lineRule="atLeast"/>
              <w:jc w:val="center"/>
              <w:rPr>
                <w:rFonts w:hint="eastAsia" w:ascii="新宋体" w:hAnsi="新宋体" w:eastAsia="新宋体" w:cs="新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color w:val="000000"/>
                <w:sz w:val="21"/>
                <w:szCs w:val="21"/>
              </w:rPr>
              <w:t>来源</w:t>
            </w:r>
          </w:p>
          <w:p>
            <w:pPr>
              <w:pStyle w:val="2"/>
              <w:widowControl/>
              <w:adjustRightInd w:val="0"/>
              <w:snapToGrid w:val="0"/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Fonts w:hint="eastAsia" w:ascii="新宋体" w:hAnsi="新宋体" w:eastAsia="新宋体" w:cs="新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color w:val="000000"/>
                <w:sz w:val="21"/>
                <w:szCs w:val="21"/>
              </w:rPr>
              <w:t>（万元）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pStyle w:val="2"/>
              <w:widowControl/>
              <w:adjustRightInd w:val="0"/>
              <w:snapToGrid w:val="0"/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Fonts w:hint="eastAsia" w:ascii="新宋体" w:hAnsi="新宋体" w:eastAsia="新宋体" w:cs="新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color w:val="000000"/>
                <w:sz w:val="21"/>
                <w:szCs w:val="21"/>
              </w:rPr>
              <w:t>备 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499" w:type="dxa"/>
            <w:noWrap w:val="0"/>
            <w:vAlign w:val="center"/>
          </w:tcPr>
          <w:p>
            <w:pPr>
              <w:pStyle w:val="2"/>
              <w:widowControl/>
              <w:adjustRightInd w:val="0"/>
              <w:snapToGrid w:val="0"/>
              <w:spacing w:before="0" w:beforeAutospacing="0" w:after="0" w:afterAutospacing="0" w:line="240" w:lineRule="atLeas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17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新型农业经营主体贷款贴息</w:t>
            </w:r>
          </w:p>
        </w:tc>
        <w:tc>
          <w:tcPr>
            <w:tcW w:w="41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新型农业经营主体贷款贴息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区农业农村局</w:t>
            </w:r>
          </w:p>
        </w:tc>
        <w:tc>
          <w:tcPr>
            <w:tcW w:w="10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pStyle w:val="2"/>
              <w:widowControl/>
              <w:adjustRightInd w:val="0"/>
              <w:snapToGrid w:val="0"/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499" w:type="dxa"/>
            <w:noWrap w:val="0"/>
            <w:vAlign w:val="center"/>
          </w:tcPr>
          <w:p>
            <w:pPr>
              <w:pStyle w:val="2"/>
              <w:widowControl/>
              <w:adjustRightInd w:val="0"/>
              <w:snapToGrid w:val="0"/>
              <w:spacing w:before="0" w:beforeAutospacing="0" w:after="0" w:afterAutospacing="0" w:line="240" w:lineRule="atLeas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7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白鹤镇各村（社区）小型农业水利设施建设</w:t>
            </w:r>
          </w:p>
        </w:tc>
        <w:tc>
          <w:tcPr>
            <w:tcW w:w="411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月亮、卸甲洲、桃树岗、梁山、猴子巷各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座，白鹤山、同德、罗湾、同富桥、同兴、肖伍铺各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座，太阳、郑家河各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1座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小型农业水利设施建设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白鹤镇</w:t>
            </w:r>
          </w:p>
        </w:tc>
        <w:tc>
          <w:tcPr>
            <w:tcW w:w="10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pStyle w:val="2"/>
              <w:widowControl/>
              <w:adjustRightInd w:val="0"/>
              <w:snapToGrid w:val="0"/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每座2万元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499" w:type="dxa"/>
            <w:noWrap w:val="0"/>
            <w:vAlign w:val="center"/>
          </w:tcPr>
          <w:p>
            <w:pPr>
              <w:pStyle w:val="2"/>
              <w:widowControl/>
              <w:adjustRightInd w:val="0"/>
              <w:snapToGrid w:val="0"/>
              <w:spacing w:before="0" w:beforeAutospacing="0" w:after="0" w:afterAutospacing="0" w:line="240" w:lineRule="atLeast"/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7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柳叶湖街道各社区小型农业水利设施建设</w:t>
            </w:r>
          </w:p>
        </w:tc>
        <w:tc>
          <w:tcPr>
            <w:tcW w:w="41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白石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8座、花山2座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小型农业水利设施建设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柳叶湖街道</w:t>
            </w:r>
          </w:p>
        </w:tc>
        <w:tc>
          <w:tcPr>
            <w:tcW w:w="10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pStyle w:val="2"/>
              <w:widowControl/>
              <w:adjustRightInd w:val="0"/>
              <w:snapToGrid w:val="0"/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每座2万元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</w:trPr>
        <w:tc>
          <w:tcPr>
            <w:tcW w:w="499" w:type="dxa"/>
            <w:noWrap w:val="0"/>
            <w:vAlign w:val="center"/>
          </w:tcPr>
          <w:p>
            <w:pPr>
              <w:pStyle w:val="2"/>
              <w:widowControl/>
              <w:adjustRightInd w:val="0"/>
              <w:snapToGrid w:val="0"/>
              <w:spacing w:before="0" w:beforeAutospacing="0" w:after="0" w:afterAutospacing="0" w:line="240" w:lineRule="atLeas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7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19" w:type="dxa"/>
            <w:noWrap w:val="0"/>
            <w:vAlign w:val="center"/>
          </w:tcPr>
          <w:p>
            <w:pPr>
              <w:pStyle w:val="2"/>
              <w:widowControl/>
              <w:adjustRightInd w:val="0"/>
              <w:snapToGrid w:val="0"/>
              <w:spacing w:before="0" w:beforeAutospacing="0" w:after="0" w:afterAutospacing="0" w:line="240" w:lineRule="atLeast"/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>96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pStyle w:val="2"/>
              <w:widowControl/>
              <w:adjustRightInd w:val="0"/>
              <w:snapToGrid w:val="0"/>
              <w:spacing w:before="0" w:beforeAutospacing="0" w:after="0" w:afterAutospacing="0" w:line="240" w:lineRule="atLeas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altName w:val="宋体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080E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090BFA"/>
    <w:rsid w:val="04515926"/>
    <w:rsid w:val="04BD0F73"/>
    <w:rsid w:val="04DC5B7D"/>
    <w:rsid w:val="0AAE60F6"/>
    <w:rsid w:val="0AE67EAF"/>
    <w:rsid w:val="0C87173A"/>
    <w:rsid w:val="0CD7106A"/>
    <w:rsid w:val="0D2C1C36"/>
    <w:rsid w:val="0EC361C8"/>
    <w:rsid w:val="109B4A5B"/>
    <w:rsid w:val="110A7CB9"/>
    <w:rsid w:val="1294722C"/>
    <w:rsid w:val="13ED7AF8"/>
    <w:rsid w:val="14B31BBD"/>
    <w:rsid w:val="1636753F"/>
    <w:rsid w:val="16783B76"/>
    <w:rsid w:val="17C257E2"/>
    <w:rsid w:val="18226118"/>
    <w:rsid w:val="1C181388"/>
    <w:rsid w:val="1E98342A"/>
    <w:rsid w:val="1F20285C"/>
    <w:rsid w:val="20030FAC"/>
    <w:rsid w:val="21D70033"/>
    <w:rsid w:val="22051B05"/>
    <w:rsid w:val="22253649"/>
    <w:rsid w:val="22713247"/>
    <w:rsid w:val="2379582A"/>
    <w:rsid w:val="24561D40"/>
    <w:rsid w:val="284B44B5"/>
    <w:rsid w:val="2A553475"/>
    <w:rsid w:val="2B8C2205"/>
    <w:rsid w:val="33295C78"/>
    <w:rsid w:val="353A6DC6"/>
    <w:rsid w:val="36FA399B"/>
    <w:rsid w:val="37684041"/>
    <w:rsid w:val="39FB71C4"/>
    <w:rsid w:val="3A3F6CC8"/>
    <w:rsid w:val="3AF45CD0"/>
    <w:rsid w:val="3AFB3831"/>
    <w:rsid w:val="3B5F3B99"/>
    <w:rsid w:val="3C5D0F22"/>
    <w:rsid w:val="43006759"/>
    <w:rsid w:val="44717336"/>
    <w:rsid w:val="45E80B85"/>
    <w:rsid w:val="47E13BE8"/>
    <w:rsid w:val="48C777B4"/>
    <w:rsid w:val="4CC279F5"/>
    <w:rsid w:val="4E633521"/>
    <w:rsid w:val="52F4359C"/>
    <w:rsid w:val="52FA52B2"/>
    <w:rsid w:val="55271189"/>
    <w:rsid w:val="57774517"/>
    <w:rsid w:val="5B77118B"/>
    <w:rsid w:val="5CED6999"/>
    <w:rsid w:val="5E251342"/>
    <w:rsid w:val="606309B0"/>
    <w:rsid w:val="60DF6413"/>
    <w:rsid w:val="62E7095F"/>
    <w:rsid w:val="641C5176"/>
    <w:rsid w:val="64D858C6"/>
    <w:rsid w:val="654944FA"/>
    <w:rsid w:val="677D3AD7"/>
    <w:rsid w:val="67C77D22"/>
    <w:rsid w:val="691048C1"/>
    <w:rsid w:val="6921501B"/>
    <w:rsid w:val="69EE7383"/>
    <w:rsid w:val="6A6173EB"/>
    <w:rsid w:val="6AA02CB1"/>
    <w:rsid w:val="6D727332"/>
    <w:rsid w:val="6E10585B"/>
    <w:rsid w:val="700579AA"/>
    <w:rsid w:val="70476DD2"/>
    <w:rsid w:val="708F06A9"/>
    <w:rsid w:val="718A4132"/>
    <w:rsid w:val="732566BC"/>
    <w:rsid w:val="75194334"/>
    <w:rsid w:val="758C7A2C"/>
    <w:rsid w:val="77030FFF"/>
    <w:rsid w:val="7951057F"/>
    <w:rsid w:val="79B82DA8"/>
    <w:rsid w:val="7A3618FA"/>
    <w:rsid w:val="7D984B4D"/>
    <w:rsid w:val="7DF90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2021-05-31T03:51:00Z</dcterms:created>
  <dc:creator>Administrator</dc:creator>
  <cp:lastModifiedBy>顾°</cp:lastModifiedBy>
  <cp:lastPrinted>2023-01-05T01:17:00Z</cp:lastPrinted>
  <dcterms:modified xsi:type="dcterms:W3CDTF">2023-10-16T01:03:34Z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8BEB347E3DE34178B52B62F85EAFC5F5</vt:lpwstr>
  </property>
</Properties>
</file>