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常柳乡领办发〔2021〕4号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省级第二批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财政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衔接推进乡村振兴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资金项目计划的通知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七里桥街道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2021年省级第二批财政衔接推进乡村振兴资金项目计划下达给你们，请严格按照有关规定，加强专项资金管理，认真组织实施。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省级第二批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柳叶湖旅游度假区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实施乡村振兴战略领导小组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2021年8月25日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536" w:firstLineChars="110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 w:bidi="ar"/>
        </w:rPr>
        <w:t>省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级第二批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34"/>
        <w:gridCol w:w="3911"/>
        <w:gridCol w:w="1155"/>
        <w:gridCol w:w="106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bidi="ar"/>
              </w:rPr>
              <w:t>东江社区10组基础设施建设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ind w:firstLine="42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东江社区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10组道路硬化1.5Km。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七里桥街道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96.93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专项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衔接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资金）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合 计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  <w:t>96.93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60F6"/>
    <w:rsid w:val="0AE67EAF"/>
    <w:rsid w:val="0C87173A"/>
    <w:rsid w:val="0D2C1C36"/>
    <w:rsid w:val="0EC361C8"/>
    <w:rsid w:val="1636753F"/>
    <w:rsid w:val="17C257E2"/>
    <w:rsid w:val="18226118"/>
    <w:rsid w:val="1E98342A"/>
    <w:rsid w:val="21D70033"/>
    <w:rsid w:val="311C6497"/>
    <w:rsid w:val="33295C78"/>
    <w:rsid w:val="3AFB3831"/>
    <w:rsid w:val="3B5F3B99"/>
    <w:rsid w:val="43006759"/>
    <w:rsid w:val="44717336"/>
    <w:rsid w:val="47E13BE8"/>
    <w:rsid w:val="52F4359C"/>
    <w:rsid w:val="52FA52B2"/>
    <w:rsid w:val="606309B0"/>
    <w:rsid w:val="654944FA"/>
    <w:rsid w:val="691048C1"/>
    <w:rsid w:val="6921501B"/>
    <w:rsid w:val="70476DD2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Administrator</cp:lastModifiedBy>
  <cp:lastPrinted>2021-06-22T07:59:00Z</cp:lastPrinted>
  <dcterms:modified xsi:type="dcterms:W3CDTF">2021-08-25T08:48:33Z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