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8425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43DEB40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69C959D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3441642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64846C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2DF792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1777D6D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方正小标宋简体" w:cs="Times New Roman"/>
          <w:spacing w:val="-28"/>
          <w:sz w:val="44"/>
          <w:szCs w:val="44"/>
          <w:lang w:eastAsia="zh-CN"/>
        </w:rPr>
      </w:pPr>
    </w:p>
    <w:p w14:paraId="2678CE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柳乡领办发〔2026〕1号</w:t>
      </w:r>
    </w:p>
    <w:p w14:paraId="36F8EB85">
      <w:pPr>
        <w:jc w:val="both"/>
        <w:rPr>
          <w:rFonts w:hint="eastAsia" w:asciiTheme="majorEastAsia" w:hAnsiTheme="majorEastAsia" w:eastAsiaTheme="majorEastAsia" w:cstheme="majorEastAsia"/>
          <w:b/>
          <w:bCs/>
          <w:sz w:val="44"/>
          <w:szCs w:val="44"/>
          <w:lang w:eastAsia="zh-CN"/>
        </w:rPr>
      </w:pPr>
    </w:p>
    <w:p w14:paraId="03935671">
      <w:pPr>
        <w:jc w:val="center"/>
        <w:rPr>
          <w:rFonts w:hint="eastAsia" w:asciiTheme="majorEastAsia" w:hAnsiTheme="majorEastAsia" w:eastAsiaTheme="majorEastAsia" w:cstheme="majorEastAsia"/>
          <w:b/>
          <w:bCs/>
          <w:spacing w:val="-20"/>
          <w:w w:val="90"/>
          <w:sz w:val="44"/>
          <w:szCs w:val="44"/>
          <w:lang w:val="en-US" w:eastAsia="zh-CN"/>
        </w:rPr>
      </w:pPr>
      <w:r>
        <w:rPr>
          <w:rFonts w:hint="eastAsia" w:asciiTheme="majorEastAsia" w:hAnsiTheme="majorEastAsia" w:eastAsiaTheme="majorEastAsia" w:cstheme="majorEastAsia"/>
          <w:b/>
          <w:bCs/>
          <w:spacing w:val="-20"/>
          <w:w w:val="90"/>
          <w:sz w:val="44"/>
          <w:szCs w:val="44"/>
          <w:lang w:eastAsia="zh-CN"/>
        </w:rPr>
        <w:t>柳叶湖旅游度假区实施乡村振兴战略领导小组办公室</w:t>
      </w:r>
    </w:p>
    <w:p w14:paraId="7F16E10D">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关于下达</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w:t>
      </w:r>
      <w:r>
        <w:rPr>
          <w:rFonts w:hint="eastAsia" w:ascii="宋体" w:hAnsi="宋体" w:cs="宋体"/>
          <w:b/>
          <w:bCs/>
          <w:sz w:val="44"/>
          <w:szCs w:val="44"/>
          <w:lang w:eastAsia="zh-CN"/>
        </w:rPr>
        <w:t>中央（第一批）</w:t>
      </w:r>
      <w:r>
        <w:rPr>
          <w:rFonts w:hint="eastAsia" w:ascii="宋体" w:hAnsi="宋体" w:eastAsia="宋体" w:cs="宋体"/>
          <w:b/>
          <w:bCs/>
          <w:sz w:val="44"/>
          <w:szCs w:val="44"/>
        </w:rPr>
        <w:t>财政</w:t>
      </w:r>
      <w:r>
        <w:rPr>
          <w:rFonts w:hint="eastAsia" w:ascii="宋体" w:hAnsi="宋体" w:eastAsia="宋体" w:cs="宋体"/>
          <w:b/>
          <w:bCs/>
          <w:sz w:val="44"/>
          <w:szCs w:val="44"/>
          <w:lang w:eastAsia="zh-CN"/>
        </w:rPr>
        <w:t>衔接推进乡村振兴补助</w:t>
      </w:r>
      <w:r>
        <w:rPr>
          <w:rFonts w:hint="eastAsia" w:ascii="宋体" w:hAnsi="宋体" w:eastAsia="宋体" w:cs="宋体"/>
          <w:b/>
          <w:bCs/>
          <w:sz w:val="44"/>
          <w:szCs w:val="44"/>
        </w:rPr>
        <w:t>资金项目计划的</w:t>
      </w:r>
      <w:r>
        <w:rPr>
          <w:rFonts w:hint="eastAsia" w:asciiTheme="majorEastAsia" w:hAnsiTheme="majorEastAsia" w:eastAsiaTheme="majorEastAsia" w:cstheme="majorEastAsia"/>
          <w:b/>
          <w:bCs/>
          <w:sz w:val="44"/>
          <w:szCs w:val="44"/>
        </w:rPr>
        <w:t>通知</w:t>
      </w:r>
    </w:p>
    <w:p w14:paraId="3D20FD2E">
      <w:pPr>
        <w:rPr>
          <w:rFonts w:hint="eastAsia"/>
        </w:rPr>
      </w:pPr>
    </w:p>
    <w:p w14:paraId="222B59F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各有关预算单位</w:t>
      </w:r>
      <w:r>
        <w:rPr>
          <w:rFonts w:hint="eastAsia" w:ascii="仿宋_GB2312" w:hAnsi="仿宋_GB2312" w:eastAsia="仿宋_GB2312" w:cs="仿宋_GB2312"/>
          <w:sz w:val="32"/>
          <w:szCs w:val="32"/>
        </w:rPr>
        <w:t>:</w:t>
      </w:r>
      <w:bookmarkStart w:id="0" w:name="_GoBack"/>
      <w:bookmarkEnd w:id="0"/>
    </w:p>
    <w:p w14:paraId="155E542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经区实施乡村振兴战略领导小组办公室研</w:t>
      </w:r>
      <w:r>
        <w:rPr>
          <w:rFonts w:hint="eastAsia" w:ascii="仿宋_GB2312" w:hAnsi="仿宋_GB2312" w:eastAsia="仿宋_GB2312" w:cs="仿宋_GB2312"/>
          <w:sz w:val="32"/>
          <w:szCs w:val="32"/>
          <w:lang w:eastAsia="zh-CN"/>
        </w:rPr>
        <w:t>究决定，现将</w:t>
      </w:r>
      <w:r>
        <w:rPr>
          <w:rFonts w:hint="eastAsia" w:ascii="仿宋_GB2312" w:hAnsi="仿宋_GB2312" w:eastAsia="仿宋_GB2312" w:cs="仿宋_GB2312"/>
          <w:sz w:val="32"/>
          <w:szCs w:val="32"/>
          <w:lang w:val="en-US" w:eastAsia="zh-CN"/>
        </w:rPr>
        <w:t>2026年中央（第一批）财政衔接推进乡村振兴补助资金项目计划下达给你，请严格按照有关规定，加强专项资金管理，认真组织实施。</w:t>
      </w:r>
    </w:p>
    <w:p w14:paraId="6019180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中央（第一批）</w:t>
      </w:r>
      <w:r>
        <w:rPr>
          <w:rFonts w:hint="eastAsia" w:ascii="仿宋_GB2312" w:hAnsi="仿宋_GB2312" w:eastAsia="仿宋_GB2312" w:cs="仿宋_GB2312"/>
          <w:color w:val="000000"/>
          <w:sz w:val="32"/>
          <w:szCs w:val="32"/>
        </w:rPr>
        <w:t>财政</w:t>
      </w:r>
      <w:r>
        <w:rPr>
          <w:rFonts w:hint="eastAsia" w:ascii="仿宋_GB2312" w:hAnsi="仿宋_GB2312" w:eastAsia="仿宋_GB2312" w:cs="仿宋_GB2312"/>
          <w:color w:val="000000"/>
          <w:sz w:val="32"/>
          <w:szCs w:val="32"/>
          <w:lang w:eastAsia="zh-CN"/>
        </w:rPr>
        <w:t>衔接推进乡村振兴</w:t>
      </w:r>
      <w:r>
        <w:rPr>
          <w:rFonts w:hint="eastAsia" w:ascii="仿宋_GB2312" w:hAnsi="仿宋_GB2312" w:eastAsia="仿宋_GB2312" w:cs="仿宋_GB2312"/>
          <w:color w:val="000000"/>
          <w:sz w:val="32"/>
          <w:szCs w:val="32"/>
        </w:rPr>
        <w:t>资金项目计划</w:t>
      </w:r>
      <w:r>
        <w:rPr>
          <w:rFonts w:hint="eastAsia" w:ascii="仿宋_GB2312" w:hAnsi="仿宋_GB2312" w:eastAsia="仿宋_GB2312" w:cs="仿宋_GB2312"/>
          <w:color w:val="000000"/>
          <w:sz w:val="32"/>
          <w:szCs w:val="32"/>
          <w:lang w:eastAsia="zh-CN"/>
        </w:rPr>
        <w:t>明细</w:t>
      </w:r>
      <w:r>
        <w:rPr>
          <w:rFonts w:hint="eastAsia" w:ascii="仿宋_GB2312" w:hAnsi="仿宋_GB2312" w:eastAsia="仿宋_GB2312" w:cs="仿宋_GB2312"/>
          <w:color w:val="000000"/>
          <w:sz w:val="32"/>
          <w:szCs w:val="32"/>
        </w:rPr>
        <w:t>表</w:t>
      </w:r>
    </w:p>
    <w:p w14:paraId="6D2C7D20">
      <w:pPr>
        <w:jc w:val="right"/>
        <w:rPr>
          <w:rFonts w:hint="eastAsia" w:ascii="仿宋_GB2312" w:hAnsi="仿宋_GB2312" w:eastAsia="仿宋_GB2312" w:cs="仿宋_GB2312"/>
          <w:sz w:val="32"/>
          <w:szCs w:val="32"/>
          <w:lang w:val="en-US" w:eastAsia="zh-CN"/>
        </w:rPr>
      </w:pPr>
    </w:p>
    <w:p w14:paraId="5972B4D0">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柳叶湖旅游度假区实施乡村振兴战略领导小组办公室</w:t>
      </w:r>
    </w:p>
    <w:p w14:paraId="5F834E5D">
      <w:pPr>
        <w:jc w:val="center"/>
        <w:rPr>
          <w:rFonts w:hint="eastAsia" w:ascii="仿宋" w:hAnsi="仿宋" w:eastAsia="仿宋" w:cs="仿宋"/>
          <w:b/>
          <w:bCs/>
          <w:i w:val="0"/>
          <w:caps w:val="0"/>
          <w:color w:val="auto"/>
          <w:spacing w:val="0"/>
          <w:kern w:val="0"/>
          <w:sz w:val="32"/>
          <w:szCs w:val="32"/>
          <w:lang w:val="en-US" w:eastAsia="zh-CN" w:bidi="ar"/>
        </w:rPr>
      </w:pPr>
      <w:r>
        <w:rPr>
          <w:rFonts w:hint="eastAsia" w:ascii="仿宋_GB2312" w:hAnsi="仿宋_GB2312" w:eastAsia="仿宋_GB2312" w:cs="仿宋_GB2312"/>
          <w:sz w:val="32"/>
          <w:szCs w:val="32"/>
          <w:lang w:val="en-US" w:eastAsia="zh-CN"/>
        </w:rPr>
        <w:t xml:space="preserve">          2026年1月29日</w:t>
      </w:r>
    </w:p>
    <w:p w14:paraId="2CEADE91">
      <w:pPr>
        <w:pStyle w:val="2"/>
        <w:widowControl/>
        <w:adjustRightInd w:val="0"/>
        <w:snapToGrid w:val="0"/>
        <w:spacing w:before="0" w:beforeAutospacing="0" w:after="0" w:afterAutospacing="0" w:line="240" w:lineRule="atLeast"/>
        <w:rPr>
          <w:rFonts w:hint="eastAsia" w:ascii="黑体" w:hAnsi="仿宋" w:eastAsia="黑体" w:cs="仿宋"/>
          <w:color w:val="000000"/>
          <w:sz w:val="32"/>
          <w:szCs w:val="32"/>
          <w:lang w:bidi="ar"/>
        </w:rPr>
      </w:pPr>
      <w:r>
        <w:rPr>
          <w:rFonts w:hint="eastAsia" w:ascii="黑体" w:hAnsi="仿宋" w:eastAsia="黑体" w:cs="仿宋"/>
          <w:color w:val="000000"/>
          <w:sz w:val="32"/>
          <w:szCs w:val="32"/>
          <w:lang w:bidi="ar"/>
        </w:rPr>
        <w:t>附件：</w:t>
      </w:r>
    </w:p>
    <w:p w14:paraId="3DD8747C">
      <w:pPr>
        <w:pStyle w:val="2"/>
        <w:widowControl/>
        <w:adjustRightInd w:val="0"/>
        <w:snapToGrid w:val="0"/>
        <w:spacing w:before="0" w:beforeAutospacing="0" w:after="0" w:afterAutospacing="0" w:line="240" w:lineRule="atLeast"/>
        <w:jc w:val="center"/>
        <w:rPr>
          <w:rFonts w:hint="eastAsia" w:ascii="黑体" w:hAnsi="仿宋" w:eastAsia="黑体" w:cs="仿宋"/>
          <w:color w:val="000000"/>
          <w:sz w:val="32"/>
          <w:szCs w:val="32"/>
          <w:lang w:bidi="ar"/>
        </w:rPr>
      </w:pPr>
      <w:r>
        <w:rPr>
          <w:rFonts w:hint="eastAsia" w:ascii="宋体" w:hAnsi="宋体" w:eastAsia="宋体" w:cs="宋体"/>
          <w:b/>
          <w:bCs/>
          <w:color w:val="000000"/>
          <w:sz w:val="44"/>
          <w:szCs w:val="44"/>
          <w:lang w:bidi="ar"/>
        </w:rPr>
        <w:t>202</w:t>
      </w:r>
      <w:r>
        <w:rPr>
          <w:rFonts w:hint="eastAsia" w:ascii="宋体" w:hAnsi="宋体" w:cs="宋体"/>
          <w:b/>
          <w:bCs/>
          <w:color w:val="000000"/>
          <w:sz w:val="44"/>
          <w:szCs w:val="44"/>
          <w:lang w:val="en-US" w:eastAsia="zh-CN" w:bidi="ar"/>
        </w:rPr>
        <w:t>6</w:t>
      </w:r>
      <w:r>
        <w:rPr>
          <w:rFonts w:hint="eastAsia" w:ascii="宋体" w:hAnsi="宋体" w:eastAsia="宋体" w:cs="宋体"/>
          <w:b/>
          <w:bCs/>
          <w:color w:val="000000"/>
          <w:sz w:val="44"/>
          <w:szCs w:val="44"/>
          <w:lang w:bidi="ar"/>
        </w:rPr>
        <w:t>年</w:t>
      </w:r>
      <w:r>
        <w:rPr>
          <w:rFonts w:hint="eastAsia" w:ascii="宋体" w:hAnsi="宋体" w:eastAsia="宋体" w:cs="宋体"/>
          <w:b/>
          <w:bCs/>
          <w:color w:val="000000"/>
          <w:sz w:val="44"/>
          <w:szCs w:val="44"/>
          <w:lang w:eastAsia="zh-CN" w:bidi="ar"/>
        </w:rPr>
        <w:t>中央（第一批）</w:t>
      </w:r>
      <w:r>
        <w:rPr>
          <w:rFonts w:hint="eastAsia" w:ascii="宋体" w:hAnsi="宋体" w:eastAsia="宋体" w:cs="宋体"/>
          <w:b/>
          <w:bCs/>
          <w:color w:val="000000"/>
          <w:sz w:val="44"/>
          <w:szCs w:val="44"/>
          <w:lang w:bidi="ar"/>
        </w:rPr>
        <w:t>财政</w:t>
      </w:r>
      <w:r>
        <w:rPr>
          <w:rFonts w:hint="eastAsia" w:ascii="宋体" w:hAnsi="宋体" w:eastAsia="宋体" w:cs="宋体"/>
          <w:b/>
          <w:bCs/>
          <w:color w:val="000000"/>
          <w:sz w:val="44"/>
          <w:szCs w:val="44"/>
          <w:lang w:eastAsia="zh-CN" w:bidi="ar"/>
        </w:rPr>
        <w:t>衔接推进乡村振兴</w:t>
      </w:r>
      <w:r>
        <w:rPr>
          <w:rFonts w:hint="eastAsia" w:ascii="宋体" w:hAnsi="宋体" w:eastAsia="宋体" w:cs="宋体"/>
          <w:b/>
          <w:bCs/>
          <w:color w:val="000000"/>
          <w:sz w:val="44"/>
          <w:szCs w:val="44"/>
          <w:lang w:bidi="ar"/>
        </w:rPr>
        <w:t>资金项目计划</w:t>
      </w:r>
      <w:r>
        <w:rPr>
          <w:rFonts w:hint="eastAsia" w:ascii="宋体" w:hAnsi="宋体" w:eastAsia="宋体" w:cs="宋体"/>
          <w:b/>
          <w:bCs/>
          <w:color w:val="000000"/>
          <w:sz w:val="44"/>
          <w:szCs w:val="44"/>
          <w:lang w:eastAsia="zh-CN" w:bidi="ar"/>
        </w:rPr>
        <w:t>明细</w:t>
      </w:r>
      <w:r>
        <w:rPr>
          <w:rFonts w:hint="eastAsia" w:ascii="宋体" w:hAnsi="宋体" w:eastAsia="宋体" w:cs="宋体"/>
          <w:b/>
          <w:bCs/>
          <w:color w:val="000000"/>
          <w:sz w:val="44"/>
          <w:szCs w:val="44"/>
          <w:lang w:bidi="ar"/>
        </w:rPr>
        <w:t>表</w:t>
      </w:r>
    </w:p>
    <w:tbl>
      <w:tblPr>
        <w:tblStyle w:val="3"/>
        <w:tblpPr w:leftFromText="180" w:rightFromText="180" w:vertAnchor="text" w:horzAnchor="page" w:tblpX="1643" w:tblpY="620"/>
        <w:tblOverlap w:val="never"/>
        <w:tblW w:w="9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
        <w:gridCol w:w="1908"/>
        <w:gridCol w:w="896"/>
        <w:gridCol w:w="3276"/>
        <w:gridCol w:w="1316"/>
        <w:gridCol w:w="892"/>
        <w:gridCol w:w="564"/>
      </w:tblGrid>
      <w:tr w14:paraId="72BD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421">
            <w:pPr>
              <w:keepNext w:val="0"/>
              <w:keepLines w:val="0"/>
              <w:widowControl/>
              <w:suppressLineNumbers w:val="0"/>
              <w:jc w:val="center"/>
              <w:textAlignment w:val="center"/>
              <w:rPr>
                <w:rFonts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序号</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A0B6">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项目名称</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E43">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项目类型</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D7E">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建设内容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26AE">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责任单位</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D61">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资金额度  （万元）</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3F87">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备注</w:t>
            </w:r>
          </w:p>
        </w:tc>
      </w:tr>
      <w:tr w14:paraId="5909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1C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6A6">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同德村马龙桥一组产业道路扩宽工程</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4C1F45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7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同德村马龙桥一组道路扩宽长约500米、宽1.2米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F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8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D218">
            <w:pPr>
              <w:jc w:val="center"/>
              <w:rPr>
                <w:rFonts w:hint="eastAsia" w:ascii="新宋体" w:hAnsi="新宋体" w:eastAsia="新宋体" w:cs="新宋体"/>
                <w:i w:val="0"/>
                <w:iCs w:val="0"/>
                <w:color w:val="000000"/>
                <w:sz w:val="20"/>
                <w:szCs w:val="20"/>
                <w:u w:val="none"/>
              </w:rPr>
            </w:pPr>
          </w:p>
        </w:tc>
      </w:tr>
      <w:tr w14:paraId="68B6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E9E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AC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白鹤镇东山社区三组基础设施建设</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4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8C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堰塘及道路整修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1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C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F3E9">
            <w:pPr>
              <w:jc w:val="center"/>
              <w:rPr>
                <w:rFonts w:hint="eastAsia" w:ascii="新宋体" w:hAnsi="新宋体" w:eastAsia="新宋体" w:cs="新宋体"/>
                <w:i w:val="0"/>
                <w:iCs w:val="0"/>
                <w:color w:val="000000"/>
                <w:sz w:val="20"/>
                <w:szCs w:val="20"/>
                <w:u w:val="none"/>
              </w:rPr>
            </w:pPr>
          </w:p>
        </w:tc>
      </w:tr>
      <w:tr w14:paraId="76B8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3F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9C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沾天湖垸文旅产业人居环境整治工程</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1E5FFB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CE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沾天湖垸湖塘清淤、停车场铺设碎石等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FD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8E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9F7A">
            <w:pPr>
              <w:jc w:val="center"/>
              <w:rPr>
                <w:rFonts w:hint="eastAsia" w:ascii="新宋体" w:hAnsi="新宋体" w:eastAsia="新宋体" w:cs="新宋体"/>
                <w:i w:val="0"/>
                <w:iCs w:val="0"/>
                <w:color w:val="000000"/>
                <w:sz w:val="20"/>
                <w:szCs w:val="20"/>
                <w:u w:val="none"/>
              </w:rPr>
            </w:pPr>
          </w:p>
        </w:tc>
      </w:tr>
      <w:tr w14:paraId="5F8D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F8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98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万金障社区6组文旅产业道路整修</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4DD1C0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D7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万金障社区6组道路整修、铺设碎石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C5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45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5A3E">
            <w:pPr>
              <w:jc w:val="center"/>
              <w:rPr>
                <w:rFonts w:hint="eastAsia" w:ascii="新宋体" w:hAnsi="新宋体" w:eastAsia="新宋体" w:cs="新宋体"/>
                <w:i w:val="0"/>
                <w:iCs w:val="0"/>
                <w:color w:val="000000"/>
                <w:sz w:val="20"/>
                <w:szCs w:val="20"/>
                <w:u w:val="none"/>
              </w:rPr>
            </w:pPr>
          </w:p>
        </w:tc>
      </w:tr>
      <w:tr w14:paraId="37D1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3A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9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桃树岗社区2、9组文旅产业道路整修</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3958C6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67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桃树岗社区2、9组道路整修、铺设碎石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E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9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34D">
            <w:pPr>
              <w:jc w:val="center"/>
              <w:rPr>
                <w:rFonts w:hint="eastAsia" w:ascii="新宋体" w:hAnsi="新宋体" w:eastAsia="新宋体" w:cs="新宋体"/>
                <w:i w:val="0"/>
                <w:iCs w:val="0"/>
                <w:color w:val="000000"/>
                <w:sz w:val="20"/>
                <w:szCs w:val="20"/>
                <w:u w:val="none"/>
              </w:rPr>
            </w:pPr>
          </w:p>
        </w:tc>
      </w:tr>
      <w:tr w14:paraId="4136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51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DD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东山社区4组文旅产业垃圾坑回填修复</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07E996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AD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东山社区4组垃圾坑回填、修复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E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AD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4E24">
            <w:pPr>
              <w:jc w:val="center"/>
              <w:rPr>
                <w:rFonts w:hint="eastAsia" w:ascii="新宋体" w:hAnsi="新宋体" w:eastAsia="新宋体" w:cs="新宋体"/>
                <w:i w:val="0"/>
                <w:iCs w:val="0"/>
                <w:color w:val="000000"/>
                <w:sz w:val="20"/>
                <w:szCs w:val="20"/>
                <w:u w:val="none"/>
              </w:rPr>
            </w:pPr>
          </w:p>
        </w:tc>
      </w:tr>
      <w:tr w14:paraId="5AF9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89D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51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同德村秸秆综合利用产业扶持</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4ACFA0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F2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秸秆综合利用产业扶持</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11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73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1029">
            <w:pPr>
              <w:jc w:val="center"/>
              <w:rPr>
                <w:rFonts w:hint="eastAsia" w:ascii="新宋体" w:hAnsi="新宋体" w:eastAsia="新宋体" w:cs="新宋体"/>
                <w:i w:val="0"/>
                <w:iCs w:val="0"/>
                <w:color w:val="000000"/>
                <w:sz w:val="20"/>
                <w:szCs w:val="20"/>
                <w:u w:val="none"/>
              </w:rPr>
            </w:pPr>
          </w:p>
        </w:tc>
      </w:tr>
      <w:tr w14:paraId="63D5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915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白鹤镇人居环境综合整治</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95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4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白鹤镇各村（社区）人居环境整治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CC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B4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0F14">
            <w:pPr>
              <w:jc w:val="center"/>
              <w:rPr>
                <w:rFonts w:hint="eastAsia" w:ascii="新宋体" w:hAnsi="新宋体" w:eastAsia="新宋体" w:cs="新宋体"/>
                <w:i w:val="0"/>
                <w:iCs w:val="0"/>
                <w:color w:val="000000"/>
                <w:sz w:val="20"/>
                <w:szCs w:val="20"/>
                <w:u w:val="none"/>
              </w:rPr>
            </w:pPr>
          </w:p>
        </w:tc>
      </w:tr>
      <w:tr w14:paraId="4F36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11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0EB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白鹤镇桃树岗村6组粮食产业基础设施配套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7632F4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9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6组抗旱堰塘清淤、加固、护坡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4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9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47A">
            <w:pPr>
              <w:jc w:val="center"/>
              <w:rPr>
                <w:rFonts w:hint="eastAsia" w:ascii="新宋体" w:hAnsi="新宋体" w:eastAsia="新宋体" w:cs="新宋体"/>
                <w:i w:val="0"/>
                <w:iCs w:val="0"/>
                <w:color w:val="000000"/>
                <w:sz w:val="20"/>
                <w:szCs w:val="20"/>
                <w:u w:val="none"/>
              </w:rPr>
            </w:pPr>
          </w:p>
        </w:tc>
      </w:tr>
      <w:tr w14:paraId="69B2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753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11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白鹤山社区麒麟果园产业基础设施建设</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410EFD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A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果园喷灌设施及挡土墙等</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66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86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9018">
            <w:pPr>
              <w:jc w:val="center"/>
              <w:rPr>
                <w:rFonts w:hint="eastAsia" w:ascii="新宋体" w:hAnsi="新宋体" w:eastAsia="新宋体" w:cs="新宋体"/>
                <w:i w:val="0"/>
                <w:iCs w:val="0"/>
                <w:color w:val="000000"/>
                <w:sz w:val="20"/>
                <w:szCs w:val="20"/>
                <w:u w:val="none"/>
              </w:rPr>
            </w:pPr>
          </w:p>
        </w:tc>
      </w:tr>
      <w:tr w14:paraId="2FDC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01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3B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同兴村景鹏家庭农场产业扶持</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7665C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D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蔬菜种植产业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B8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07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FC2">
            <w:pPr>
              <w:jc w:val="center"/>
              <w:rPr>
                <w:rFonts w:hint="eastAsia" w:ascii="新宋体" w:hAnsi="新宋体" w:eastAsia="新宋体" w:cs="新宋体"/>
                <w:i w:val="0"/>
                <w:iCs w:val="0"/>
                <w:color w:val="000000"/>
                <w:sz w:val="20"/>
                <w:szCs w:val="20"/>
                <w:u w:val="none"/>
              </w:rPr>
            </w:pPr>
          </w:p>
        </w:tc>
      </w:tr>
      <w:tr w14:paraId="6688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1AF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3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卸甲洲村芒种优质水稻种植农民专业合作社产业扶持</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F715A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4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水稻种植产业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5C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A4E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732">
            <w:pPr>
              <w:jc w:val="center"/>
              <w:rPr>
                <w:rFonts w:hint="eastAsia" w:ascii="新宋体" w:hAnsi="新宋体" w:eastAsia="新宋体" w:cs="新宋体"/>
                <w:i w:val="0"/>
                <w:iCs w:val="0"/>
                <w:color w:val="000000"/>
                <w:sz w:val="20"/>
                <w:szCs w:val="20"/>
                <w:u w:val="none"/>
              </w:rPr>
            </w:pPr>
          </w:p>
        </w:tc>
      </w:tr>
      <w:tr w14:paraId="2587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F9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河洲甲鱼产业基础设施</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6F14A7C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4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甲鱼池塘升级改造</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1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4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7AA">
            <w:pPr>
              <w:jc w:val="center"/>
              <w:rPr>
                <w:rFonts w:hint="eastAsia" w:ascii="新宋体" w:hAnsi="新宋体" w:eastAsia="新宋体" w:cs="新宋体"/>
                <w:i w:val="0"/>
                <w:iCs w:val="0"/>
                <w:color w:val="000000"/>
                <w:sz w:val="20"/>
                <w:szCs w:val="20"/>
                <w:u w:val="none"/>
              </w:rPr>
            </w:pPr>
          </w:p>
        </w:tc>
      </w:tr>
      <w:tr w14:paraId="3C49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CD48">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9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白鹤镇渔业高质量发展产业扶持</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61D222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21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白鹤镇渔业高质量发展产业扶持月亮社区入股柳叶湖生态水产公司分红发展集体经济</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F1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CE6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1D8">
            <w:pPr>
              <w:jc w:val="center"/>
              <w:rPr>
                <w:rFonts w:hint="eastAsia" w:ascii="新宋体" w:hAnsi="新宋体" w:eastAsia="新宋体" w:cs="新宋体"/>
                <w:i w:val="0"/>
                <w:iCs w:val="0"/>
                <w:color w:val="000000"/>
                <w:sz w:val="20"/>
                <w:szCs w:val="20"/>
                <w:u w:val="none"/>
              </w:rPr>
            </w:pPr>
          </w:p>
        </w:tc>
      </w:tr>
      <w:tr w14:paraId="3BAB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CA4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07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同富桥村粮食产业基础设施配套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579181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D5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双季稻示范片8.9.17三个组沟渠清淤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93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36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12A">
            <w:pPr>
              <w:jc w:val="center"/>
              <w:rPr>
                <w:rFonts w:hint="eastAsia" w:ascii="新宋体" w:hAnsi="新宋体" w:eastAsia="新宋体" w:cs="新宋体"/>
                <w:i w:val="0"/>
                <w:iCs w:val="0"/>
                <w:color w:val="000000"/>
                <w:sz w:val="20"/>
                <w:szCs w:val="20"/>
                <w:u w:val="none"/>
              </w:rPr>
            </w:pPr>
          </w:p>
        </w:tc>
      </w:tr>
      <w:tr w14:paraId="711F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311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A3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太阳山社区粮食产业基础设施配套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6F7927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6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4组机耕道整修及沟渠清淤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19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FF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352">
            <w:pPr>
              <w:jc w:val="center"/>
              <w:rPr>
                <w:rFonts w:hint="eastAsia" w:ascii="新宋体" w:hAnsi="新宋体" w:eastAsia="新宋体" w:cs="新宋体"/>
                <w:i w:val="0"/>
                <w:iCs w:val="0"/>
                <w:color w:val="000000"/>
                <w:sz w:val="20"/>
                <w:szCs w:val="20"/>
                <w:u w:val="none"/>
              </w:rPr>
            </w:pPr>
          </w:p>
        </w:tc>
      </w:tr>
      <w:tr w14:paraId="4570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7B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1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同兴村马巷子16组粮食产业道路建设</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7613BA82">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A7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道路建设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B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C4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9245">
            <w:pPr>
              <w:jc w:val="center"/>
              <w:rPr>
                <w:rFonts w:hint="eastAsia" w:ascii="新宋体" w:hAnsi="新宋体" w:eastAsia="新宋体" w:cs="新宋体"/>
                <w:i w:val="0"/>
                <w:iCs w:val="0"/>
                <w:color w:val="000000"/>
                <w:sz w:val="20"/>
                <w:szCs w:val="20"/>
                <w:u w:val="none"/>
              </w:rPr>
            </w:pPr>
          </w:p>
        </w:tc>
      </w:tr>
      <w:tr w14:paraId="4B4E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FDF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9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罗湾社区李家湾农副产业基地</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018247DF">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BC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1组、2组、6组沟渠清淤月1300米</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9F1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6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77E">
            <w:pPr>
              <w:jc w:val="center"/>
              <w:rPr>
                <w:rFonts w:hint="eastAsia" w:ascii="新宋体" w:hAnsi="新宋体" w:eastAsia="新宋体" w:cs="新宋体"/>
                <w:i w:val="0"/>
                <w:iCs w:val="0"/>
                <w:color w:val="000000"/>
                <w:sz w:val="20"/>
                <w:szCs w:val="20"/>
                <w:u w:val="none"/>
              </w:rPr>
            </w:pPr>
          </w:p>
        </w:tc>
      </w:tr>
      <w:tr w14:paraId="1C25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8C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1C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同富桥村七组油茶产业配套建设</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2337F76D">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93F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桥梁维修</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A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22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FAB">
            <w:pPr>
              <w:jc w:val="center"/>
              <w:rPr>
                <w:rFonts w:hint="eastAsia" w:ascii="新宋体" w:hAnsi="新宋体" w:eastAsia="新宋体" w:cs="新宋体"/>
                <w:i w:val="0"/>
                <w:iCs w:val="0"/>
                <w:color w:val="000000"/>
                <w:sz w:val="20"/>
                <w:szCs w:val="20"/>
                <w:u w:val="none"/>
              </w:rPr>
            </w:pPr>
          </w:p>
        </w:tc>
      </w:tr>
      <w:tr w14:paraId="4CAF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C3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0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同德村农业产业基础设施配套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79665F45">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B5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马龙6组周家大档堰、大流5组梅家小堰除渣清淤、涵管埋设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CB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0E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3BDE">
            <w:pPr>
              <w:jc w:val="center"/>
              <w:rPr>
                <w:rFonts w:hint="eastAsia" w:ascii="新宋体" w:hAnsi="新宋体" w:eastAsia="新宋体" w:cs="新宋体"/>
                <w:i w:val="0"/>
                <w:iCs w:val="0"/>
                <w:color w:val="000000"/>
                <w:sz w:val="20"/>
                <w:szCs w:val="20"/>
                <w:u w:val="none"/>
              </w:rPr>
            </w:pPr>
          </w:p>
        </w:tc>
      </w:tr>
      <w:tr w14:paraId="3994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0D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2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万金障社区粮食产业道路建设</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5D7AABC3">
            <w:pPr>
              <w:jc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3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三组粮食产业道路整修硬化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61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白鹤镇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E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5E9F">
            <w:pPr>
              <w:jc w:val="center"/>
              <w:rPr>
                <w:rFonts w:hint="eastAsia" w:ascii="新宋体" w:hAnsi="新宋体" w:eastAsia="新宋体" w:cs="新宋体"/>
                <w:i w:val="0"/>
                <w:iCs w:val="0"/>
                <w:color w:val="000000"/>
                <w:sz w:val="20"/>
                <w:szCs w:val="20"/>
                <w:u w:val="none"/>
              </w:rPr>
            </w:pPr>
          </w:p>
        </w:tc>
      </w:tr>
      <w:tr w14:paraId="36F8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1D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E2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东江社区粮食产业基础设施配套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542BFA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3E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2组沟渠清淤及机耕道建设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BA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7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DB7">
            <w:pPr>
              <w:jc w:val="center"/>
              <w:rPr>
                <w:rFonts w:hint="eastAsia" w:ascii="新宋体" w:hAnsi="新宋体" w:eastAsia="新宋体" w:cs="新宋体"/>
                <w:i w:val="0"/>
                <w:iCs w:val="0"/>
                <w:color w:val="000000"/>
                <w:sz w:val="20"/>
                <w:szCs w:val="20"/>
                <w:u w:val="none"/>
              </w:rPr>
            </w:pPr>
          </w:p>
        </w:tc>
      </w:tr>
      <w:tr w14:paraId="339A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835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2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靳家湾社区优品扶蔬菜基地产业基础设施配套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6CD258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C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基地大棚建设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83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2C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B5F">
            <w:pPr>
              <w:jc w:val="center"/>
              <w:rPr>
                <w:rFonts w:hint="eastAsia" w:ascii="新宋体" w:hAnsi="新宋体" w:eastAsia="新宋体" w:cs="新宋体"/>
                <w:i w:val="0"/>
                <w:iCs w:val="0"/>
                <w:color w:val="000000"/>
                <w:sz w:val="20"/>
                <w:szCs w:val="20"/>
                <w:u w:val="none"/>
              </w:rPr>
            </w:pPr>
          </w:p>
        </w:tc>
      </w:tr>
      <w:tr w14:paraId="1DCA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FD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8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驮古堤社区粮食产业基础设施配套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02939D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17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1-12组机耕道建设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D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7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1B6">
            <w:pPr>
              <w:jc w:val="center"/>
              <w:rPr>
                <w:rFonts w:hint="eastAsia" w:ascii="新宋体" w:hAnsi="新宋体" w:eastAsia="新宋体" w:cs="新宋体"/>
                <w:i w:val="0"/>
                <w:iCs w:val="0"/>
                <w:color w:val="000000"/>
                <w:sz w:val="20"/>
                <w:szCs w:val="20"/>
                <w:u w:val="none"/>
              </w:rPr>
            </w:pPr>
          </w:p>
        </w:tc>
      </w:tr>
      <w:tr w14:paraId="3D5A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BBD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35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靳家湾社区粮食产业基础设施配套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687677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0A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耕地渠系恢复和机耕道建设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8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E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77F8">
            <w:pPr>
              <w:jc w:val="center"/>
              <w:rPr>
                <w:rFonts w:hint="eastAsia" w:ascii="新宋体" w:hAnsi="新宋体" w:eastAsia="新宋体" w:cs="新宋体"/>
                <w:i w:val="0"/>
                <w:iCs w:val="0"/>
                <w:color w:val="000000"/>
                <w:sz w:val="20"/>
                <w:szCs w:val="20"/>
                <w:u w:val="none"/>
              </w:rPr>
            </w:pPr>
          </w:p>
        </w:tc>
      </w:tr>
      <w:tr w14:paraId="7993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EE0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7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靳家湾社区河湖建设</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D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E1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哑河水环境治理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F5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54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D2A3">
            <w:pPr>
              <w:jc w:val="center"/>
              <w:rPr>
                <w:rFonts w:hint="eastAsia" w:ascii="新宋体" w:hAnsi="新宋体" w:eastAsia="新宋体" w:cs="新宋体"/>
                <w:i w:val="0"/>
                <w:iCs w:val="0"/>
                <w:color w:val="000000"/>
                <w:sz w:val="20"/>
                <w:szCs w:val="20"/>
                <w:u w:val="none"/>
              </w:rPr>
            </w:pPr>
          </w:p>
        </w:tc>
      </w:tr>
      <w:tr w14:paraId="65B9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067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7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东江社区粮食产业基础设施配套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539AA5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B2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主沟渠清淤</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93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6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0DA7">
            <w:pPr>
              <w:jc w:val="center"/>
              <w:rPr>
                <w:rFonts w:hint="eastAsia" w:ascii="新宋体" w:hAnsi="新宋体" w:eastAsia="新宋体" w:cs="新宋体"/>
                <w:i w:val="0"/>
                <w:iCs w:val="0"/>
                <w:color w:val="000000"/>
                <w:sz w:val="20"/>
                <w:szCs w:val="20"/>
                <w:u w:val="none"/>
              </w:rPr>
            </w:pPr>
          </w:p>
        </w:tc>
      </w:tr>
      <w:tr w14:paraId="49F4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6A9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B7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驮古堤社区人居环境整治</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15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E8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环柳叶湖村容村貌提升</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D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七里桥街道</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B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C80">
            <w:pPr>
              <w:jc w:val="center"/>
              <w:rPr>
                <w:rFonts w:hint="eastAsia" w:ascii="新宋体" w:hAnsi="新宋体" w:eastAsia="新宋体" w:cs="新宋体"/>
                <w:i w:val="0"/>
                <w:iCs w:val="0"/>
                <w:color w:val="000000"/>
                <w:sz w:val="20"/>
                <w:szCs w:val="20"/>
                <w:u w:val="none"/>
              </w:rPr>
            </w:pPr>
          </w:p>
        </w:tc>
      </w:tr>
      <w:tr w14:paraId="3759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02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4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柳叶湖街道人居环境整治项目</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EA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2F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双桥、万寿辖区内沾天湖环道、朗州北路、万寿路、泉水桥路两边环境整治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84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AAF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8A0">
            <w:pPr>
              <w:jc w:val="center"/>
              <w:rPr>
                <w:rFonts w:hint="eastAsia" w:ascii="新宋体" w:hAnsi="新宋体" w:eastAsia="新宋体" w:cs="新宋体"/>
                <w:i w:val="0"/>
                <w:iCs w:val="0"/>
                <w:color w:val="000000"/>
                <w:sz w:val="20"/>
                <w:szCs w:val="20"/>
                <w:u w:val="none"/>
              </w:rPr>
            </w:pPr>
          </w:p>
        </w:tc>
      </w:tr>
      <w:tr w14:paraId="24EB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948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0C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花山社区粮食产业基础设施配套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6F1CE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5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Style w:val="6"/>
                <w:rFonts w:hAnsi="宋体"/>
                <w:lang w:val="en-US" w:eastAsia="zh-CN" w:bidi="ar"/>
              </w:rPr>
              <w:t>1.一组沟渠清理整治，2.修建拦水坝，3.</w:t>
            </w:r>
            <w:r>
              <w:rPr>
                <w:rStyle w:val="7"/>
                <w:lang w:val="en-US" w:eastAsia="zh-CN" w:bidi="ar"/>
              </w:rPr>
              <w:t>碈</w:t>
            </w:r>
            <w:r>
              <w:rPr>
                <w:rStyle w:val="6"/>
                <w:rFonts w:hAnsi="宋体"/>
                <w:lang w:val="en-US" w:eastAsia="zh-CN" w:bidi="ar"/>
              </w:rPr>
              <w:t>管堵塞破路后铺设</w:t>
            </w:r>
            <w:r>
              <w:rPr>
                <w:rStyle w:val="7"/>
                <w:lang w:val="en-US" w:eastAsia="zh-CN" w:bidi="ar"/>
              </w:rPr>
              <w:t>碈</w:t>
            </w:r>
            <w:r>
              <w:rPr>
                <w:rStyle w:val="6"/>
                <w:rFonts w:hAnsi="宋体"/>
                <w:lang w:val="en-US" w:eastAsia="zh-CN" w:bidi="ar"/>
              </w:rPr>
              <w:t>管，4.道路损坏后铺设</w:t>
            </w:r>
            <w:r>
              <w:rPr>
                <w:rStyle w:val="7"/>
                <w:lang w:val="en-US" w:eastAsia="zh-CN" w:bidi="ar"/>
              </w:rPr>
              <w:t>碈</w:t>
            </w:r>
            <w:r>
              <w:rPr>
                <w:rStyle w:val="6"/>
                <w:rFonts w:hAnsi="宋体"/>
                <w:lang w:val="en-US" w:eastAsia="zh-CN" w:bidi="ar"/>
              </w:rPr>
              <w:t>管，维修道路。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6B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99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E93">
            <w:pPr>
              <w:jc w:val="center"/>
              <w:rPr>
                <w:rFonts w:hint="eastAsia" w:ascii="新宋体" w:hAnsi="新宋体" w:eastAsia="新宋体" w:cs="新宋体"/>
                <w:i w:val="0"/>
                <w:iCs w:val="0"/>
                <w:color w:val="000000"/>
                <w:sz w:val="20"/>
                <w:szCs w:val="20"/>
                <w:u w:val="none"/>
              </w:rPr>
            </w:pPr>
          </w:p>
        </w:tc>
      </w:tr>
      <w:tr w14:paraId="7134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99C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31</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4B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泉水桥社区生活污水整治项目</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9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乡村建设行动</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B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泉水桥社区3组居民户生活污水处理，修建粪污处理设施及污水池治理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62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01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D7DE">
            <w:pPr>
              <w:jc w:val="center"/>
              <w:rPr>
                <w:rFonts w:hint="eastAsia" w:ascii="新宋体" w:hAnsi="新宋体" w:eastAsia="新宋体" w:cs="新宋体"/>
                <w:i w:val="0"/>
                <w:iCs w:val="0"/>
                <w:color w:val="000000"/>
                <w:sz w:val="20"/>
                <w:szCs w:val="20"/>
                <w:u w:val="none"/>
              </w:rPr>
            </w:pPr>
          </w:p>
        </w:tc>
      </w:tr>
      <w:tr w14:paraId="788B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BD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32</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69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白石社区文旅产业基础设施配套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FF87E4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2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1.玄龙山庄门前约1100平方米停车场改造及15亩耕地修复整治；2.8组组道硬化70米；3.4组组道拓宽250米；4.13组寻里小院周边10余户居民房前屋后特色水果种植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49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5D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FD7A">
            <w:pPr>
              <w:jc w:val="center"/>
              <w:rPr>
                <w:rFonts w:hint="eastAsia" w:ascii="新宋体" w:hAnsi="新宋体" w:eastAsia="新宋体" w:cs="新宋体"/>
                <w:i w:val="0"/>
                <w:iCs w:val="0"/>
                <w:color w:val="000000"/>
                <w:sz w:val="20"/>
                <w:szCs w:val="20"/>
                <w:u w:val="none"/>
              </w:rPr>
            </w:pPr>
          </w:p>
        </w:tc>
      </w:tr>
      <w:tr w14:paraId="175C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49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33</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CF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双桥社区粮食产业基础设施配套</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23038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9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新增农田抗旱机井、排水沟渠整修及200米机耕道整修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FE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柳叶湖街道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2A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344">
            <w:pPr>
              <w:jc w:val="center"/>
              <w:rPr>
                <w:rFonts w:hint="eastAsia" w:ascii="新宋体" w:hAnsi="新宋体" w:eastAsia="新宋体" w:cs="新宋体"/>
                <w:i w:val="0"/>
                <w:iCs w:val="0"/>
                <w:color w:val="000000"/>
                <w:sz w:val="20"/>
                <w:szCs w:val="20"/>
                <w:u w:val="none"/>
              </w:rPr>
            </w:pPr>
          </w:p>
        </w:tc>
      </w:tr>
      <w:tr w14:paraId="1B30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0C2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34</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64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2026年度一季度公益性岗位补助</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A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就业项目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5A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脱贫贫监测户公益岗位补助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87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5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AB47">
            <w:pPr>
              <w:jc w:val="center"/>
              <w:rPr>
                <w:rFonts w:hint="eastAsia" w:ascii="新宋体" w:hAnsi="新宋体" w:eastAsia="新宋体" w:cs="新宋体"/>
                <w:i w:val="0"/>
                <w:iCs w:val="0"/>
                <w:color w:val="000000"/>
                <w:sz w:val="20"/>
                <w:szCs w:val="20"/>
                <w:u w:val="none"/>
              </w:rPr>
            </w:pPr>
          </w:p>
        </w:tc>
      </w:tr>
      <w:tr w14:paraId="76D4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FBC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17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全区粮食产业耕地改良提质</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0B0C6C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1E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耕地改良提质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F7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230">
            <w:pPr>
              <w:jc w:val="center"/>
              <w:rPr>
                <w:rFonts w:hint="eastAsia" w:ascii="新宋体" w:hAnsi="新宋体" w:eastAsia="新宋体" w:cs="新宋体"/>
                <w:i w:val="0"/>
                <w:iCs w:val="0"/>
                <w:color w:val="000000"/>
                <w:sz w:val="20"/>
                <w:szCs w:val="20"/>
                <w:u w:val="none"/>
              </w:rPr>
            </w:pPr>
          </w:p>
        </w:tc>
      </w:tr>
      <w:tr w14:paraId="7406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823">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36</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6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全区粮食产业福寿螺集中整治</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735964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96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全区福寿螺集中整治</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2B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9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C210">
            <w:pPr>
              <w:jc w:val="center"/>
              <w:rPr>
                <w:rFonts w:hint="eastAsia" w:ascii="新宋体" w:hAnsi="新宋体" w:eastAsia="新宋体" w:cs="新宋体"/>
                <w:i w:val="0"/>
                <w:iCs w:val="0"/>
                <w:color w:val="000000"/>
                <w:sz w:val="20"/>
                <w:szCs w:val="20"/>
                <w:u w:val="none"/>
              </w:rPr>
            </w:pPr>
          </w:p>
        </w:tc>
      </w:tr>
      <w:tr w14:paraId="103C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F8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37</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58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驮古堤产业化道路</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122314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产业发展</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C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驮古堤产业化道路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F0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B3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8492">
            <w:pPr>
              <w:jc w:val="center"/>
              <w:rPr>
                <w:rFonts w:hint="eastAsia" w:ascii="新宋体" w:hAnsi="新宋体" w:eastAsia="新宋体" w:cs="新宋体"/>
                <w:i w:val="0"/>
                <w:iCs w:val="0"/>
                <w:color w:val="000000"/>
                <w:sz w:val="20"/>
                <w:szCs w:val="20"/>
                <w:u w:val="none"/>
              </w:rPr>
            </w:pPr>
          </w:p>
        </w:tc>
      </w:tr>
      <w:tr w14:paraId="746E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2DE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38</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A5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2026年度春季雨露计划补助</w:t>
            </w:r>
          </w:p>
        </w:tc>
        <w:tc>
          <w:tcPr>
            <w:tcW w:w="896" w:type="dxa"/>
            <w:tcBorders>
              <w:top w:val="single" w:color="000000" w:sz="4" w:space="0"/>
              <w:left w:val="single" w:color="000000" w:sz="4" w:space="0"/>
              <w:bottom w:val="single" w:color="000000" w:sz="4" w:space="0"/>
              <w:right w:val="nil"/>
            </w:tcBorders>
            <w:shd w:val="clear" w:color="auto" w:fill="auto"/>
            <w:vAlign w:val="center"/>
          </w:tcPr>
          <w:p w14:paraId="0D6A11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巩固三保障成果</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00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雨露计划补助</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1A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55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1440">
            <w:pPr>
              <w:jc w:val="center"/>
              <w:rPr>
                <w:rFonts w:hint="eastAsia" w:ascii="新宋体" w:hAnsi="新宋体" w:eastAsia="新宋体" w:cs="新宋体"/>
                <w:i w:val="0"/>
                <w:iCs w:val="0"/>
                <w:color w:val="000000"/>
                <w:sz w:val="20"/>
                <w:szCs w:val="20"/>
                <w:u w:val="none"/>
              </w:rPr>
            </w:pPr>
          </w:p>
        </w:tc>
      </w:tr>
      <w:tr w14:paraId="2C5E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D7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39</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E6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2026年乡村振兴车间岗位补贴</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DD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就业项目</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D9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2026年乡村振兴车间补贴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0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BC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41E7">
            <w:pPr>
              <w:jc w:val="center"/>
              <w:rPr>
                <w:rFonts w:hint="eastAsia" w:ascii="新宋体" w:hAnsi="新宋体" w:eastAsia="新宋体" w:cs="新宋体"/>
                <w:i w:val="0"/>
                <w:iCs w:val="0"/>
                <w:color w:val="000000"/>
                <w:sz w:val="20"/>
                <w:szCs w:val="20"/>
                <w:u w:val="none"/>
              </w:rPr>
            </w:pPr>
          </w:p>
        </w:tc>
      </w:tr>
      <w:tr w14:paraId="3124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9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277B">
            <w:pPr>
              <w:jc w:val="center"/>
              <w:rPr>
                <w:rFonts w:hint="eastAsia" w:ascii="宋体" w:hAnsi="宋体" w:eastAsia="宋体" w:cs="宋体"/>
                <w:i w:val="0"/>
                <w:iCs w:val="0"/>
                <w:color w:val="000000"/>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D385">
            <w:pPr>
              <w:jc w:val="center"/>
              <w:rPr>
                <w:rFonts w:hint="eastAsia" w:ascii="宋体" w:hAnsi="宋体" w:eastAsia="宋体" w:cs="宋体"/>
                <w:i w:val="0"/>
                <w:iCs w:val="0"/>
                <w:color w:val="000000"/>
                <w:sz w:val="22"/>
                <w:szCs w:val="22"/>
                <w:u w:val="none"/>
              </w:rPr>
            </w:pP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CF18">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9D4">
            <w:pPr>
              <w:jc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B7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26F">
            <w:pPr>
              <w:jc w:val="center"/>
              <w:rPr>
                <w:rFonts w:hint="eastAsia" w:ascii="新宋体" w:hAnsi="新宋体" w:eastAsia="新宋体" w:cs="新宋体"/>
                <w:i w:val="0"/>
                <w:iCs w:val="0"/>
                <w:color w:val="000000"/>
                <w:sz w:val="20"/>
                <w:szCs w:val="20"/>
                <w:u w:val="none"/>
              </w:rPr>
            </w:pPr>
          </w:p>
        </w:tc>
      </w:tr>
    </w:tbl>
    <w:p w14:paraId="643738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0BFA"/>
    <w:rsid w:val="04515926"/>
    <w:rsid w:val="04BD0F73"/>
    <w:rsid w:val="04DC5B7D"/>
    <w:rsid w:val="0AAE60F6"/>
    <w:rsid w:val="0AE67EAF"/>
    <w:rsid w:val="0C87173A"/>
    <w:rsid w:val="0CD7106A"/>
    <w:rsid w:val="0D2C1C36"/>
    <w:rsid w:val="0D41681B"/>
    <w:rsid w:val="0EC361C8"/>
    <w:rsid w:val="109B4A5B"/>
    <w:rsid w:val="110A7CB9"/>
    <w:rsid w:val="1294722C"/>
    <w:rsid w:val="13ED7AF8"/>
    <w:rsid w:val="14B31BBD"/>
    <w:rsid w:val="15403A13"/>
    <w:rsid w:val="1636753F"/>
    <w:rsid w:val="16783B76"/>
    <w:rsid w:val="17C257E2"/>
    <w:rsid w:val="18226118"/>
    <w:rsid w:val="1DB93BC8"/>
    <w:rsid w:val="1E98342A"/>
    <w:rsid w:val="1F20285C"/>
    <w:rsid w:val="20030FAC"/>
    <w:rsid w:val="20EF1932"/>
    <w:rsid w:val="21D70033"/>
    <w:rsid w:val="22051B05"/>
    <w:rsid w:val="22253649"/>
    <w:rsid w:val="22713247"/>
    <w:rsid w:val="2379582A"/>
    <w:rsid w:val="284B44B5"/>
    <w:rsid w:val="2A553475"/>
    <w:rsid w:val="2D194EF2"/>
    <w:rsid w:val="33295C78"/>
    <w:rsid w:val="353A6DC6"/>
    <w:rsid w:val="36FA399B"/>
    <w:rsid w:val="37684041"/>
    <w:rsid w:val="38DD762C"/>
    <w:rsid w:val="3A3F6CC8"/>
    <w:rsid w:val="3AF45CD0"/>
    <w:rsid w:val="3AFB3831"/>
    <w:rsid w:val="3B5F3B99"/>
    <w:rsid w:val="43006759"/>
    <w:rsid w:val="44717336"/>
    <w:rsid w:val="47E13BE8"/>
    <w:rsid w:val="48C777B4"/>
    <w:rsid w:val="4CC279F5"/>
    <w:rsid w:val="4E633521"/>
    <w:rsid w:val="52F4359C"/>
    <w:rsid w:val="52FA52B2"/>
    <w:rsid w:val="55271189"/>
    <w:rsid w:val="57774517"/>
    <w:rsid w:val="5B77118B"/>
    <w:rsid w:val="5CED6999"/>
    <w:rsid w:val="5D742032"/>
    <w:rsid w:val="5E251342"/>
    <w:rsid w:val="5E891CF2"/>
    <w:rsid w:val="606309B0"/>
    <w:rsid w:val="62F57BC1"/>
    <w:rsid w:val="641C5176"/>
    <w:rsid w:val="654944FA"/>
    <w:rsid w:val="677D3AD7"/>
    <w:rsid w:val="67E91E74"/>
    <w:rsid w:val="68FF399D"/>
    <w:rsid w:val="691048C1"/>
    <w:rsid w:val="6921501B"/>
    <w:rsid w:val="69EE7383"/>
    <w:rsid w:val="6AA02CB1"/>
    <w:rsid w:val="6D727332"/>
    <w:rsid w:val="6E10585B"/>
    <w:rsid w:val="70476DD2"/>
    <w:rsid w:val="708F06A9"/>
    <w:rsid w:val="732566BC"/>
    <w:rsid w:val="75194334"/>
    <w:rsid w:val="758C7A2C"/>
    <w:rsid w:val="77030FFF"/>
    <w:rsid w:val="7951057F"/>
    <w:rsid w:val="79B82DA8"/>
    <w:rsid w:val="7D984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51"/>
    <w:basedOn w:val="5"/>
    <w:uiPriority w:val="0"/>
    <w:rPr>
      <w:rFonts w:hint="eastAsia" w:ascii="仿宋_GB2312" w:eastAsia="仿宋_GB2312" w:cs="仿宋_GB2312"/>
      <w:color w:val="000000"/>
      <w:sz w:val="22"/>
      <w:szCs w:val="22"/>
      <w:u w:val="none"/>
    </w:rPr>
  </w:style>
  <w:style w:type="character" w:customStyle="1" w:styleId="7">
    <w:name w:val="font0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759</Words>
  <Characters>796</Characters>
  <Lines>0</Lines>
  <Paragraphs>0</Paragraphs>
  <TotalTime>5</TotalTime>
  <ScaleCrop>false</ScaleCrop>
  <LinksUpToDate>false</LinksUpToDate>
  <CharactersWithSpaces>808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2021-05-31T03:51:00Z</dcterms:created>
  <dc:creator>Administrator</dc:creator>
  <cp:lastModifiedBy>高子</cp:lastModifiedBy>
  <cp:lastPrinted>2023-01-05T01:17:00Z</cp:lastPrinted>
  <dcterms:modified xsi:type="dcterms:W3CDTF">2026-01-29T07:31:52Z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8BEB347E3DE34178B52B62F85EAFC5F5</vt:lpwstr>
  </property>
  <property fmtid="{D5CDD505-2E9C-101B-9397-08002B2CF9AE}" pid="4" name="KSOTemplateDocerSaveRecord">
    <vt:lpwstr>eyJoZGlkIjoiZDBjNTk2YjhlN2NmNzI3YjBmMmIwMWNlNzEzODU4NWIiLCJ1c2VySWQiOiIxMjE3Mjg1Mjg5In0=</vt:lpwstr>
  </property>
</Properties>
</file>