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37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黑体" w:cs="Times New Roman"/>
          <w:spacing w:val="-4"/>
          <w:sz w:val="31"/>
          <w:szCs w:val="31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pacing w:val="-4"/>
          <w:sz w:val="31"/>
          <w:szCs w:val="31"/>
          <w:highlight w:val="none"/>
        </w:rPr>
        <w:t>附件</w:t>
      </w:r>
      <w:r>
        <w:rPr>
          <w:rFonts w:hint="eastAsia" w:ascii="Times New Roman" w:hAnsi="Times New Roman" w:eastAsia="黑体" w:cs="Times New Roman"/>
          <w:spacing w:val="-4"/>
          <w:sz w:val="31"/>
          <w:szCs w:val="31"/>
          <w:highlight w:val="none"/>
          <w:lang w:val="en-US" w:eastAsia="zh-CN"/>
        </w:rPr>
        <w:t>3</w:t>
      </w:r>
    </w:p>
    <w:p w14:paraId="52692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</w:pPr>
    </w:p>
    <w:p w14:paraId="2A6F8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湖南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省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eastAsia="zh-CN"/>
        </w:rPr>
        <w:t>居家社区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养老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  <w:t>服务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lang w:eastAsia="zh-CN"/>
        </w:rPr>
        <w:t>消费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highlight w:val="none"/>
          <w:lang w:val="en-US" w:eastAsia="zh-CN"/>
        </w:rPr>
        <w:t>补贴项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目清单</w:t>
      </w:r>
    </w:p>
    <w:tbl>
      <w:tblPr>
        <w:tblStyle w:val="5"/>
        <w:tblpPr w:leftFromText="180" w:rightFromText="180" w:vertAnchor="text" w:horzAnchor="page" w:tblpX="1755" w:tblpY="510"/>
        <w:tblOverlap w:val="never"/>
        <w:tblW w:w="86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74"/>
        <w:gridCol w:w="1034"/>
        <w:gridCol w:w="467"/>
        <w:gridCol w:w="555"/>
        <w:gridCol w:w="3813"/>
        <w:gridCol w:w="960"/>
      </w:tblGrid>
      <w:tr w14:paraId="56B08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4F820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006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B62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82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F7F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服务参考</w:t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时长(次)</w:t>
            </w:r>
          </w:p>
        </w:tc>
      </w:tr>
      <w:tr w14:paraId="565CA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0A0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C572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B12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失能等级评估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40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按照《老年人能力评估规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范》(GB/T 42195-2022)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标准为老年人开展能力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评估服务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853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23AC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3E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7C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037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聘用养老护理员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9EC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全职或兼职为居家老年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人提供专业养老服务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90E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按天或小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时计算</w:t>
            </w:r>
          </w:p>
        </w:tc>
      </w:tr>
      <w:tr w14:paraId="4EED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2FA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3CAC4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个性化服务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B1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服务包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AB0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根据老年人需求情况提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供包括“六助”、基础照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护服务、健康管理服务等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在内的打包式服务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0F5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情况而定</w:t>
            </w:r>
          </w:p>
        </w:tc>
      </w:tr>
      <w:tr w14:paraId="65E46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E77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E7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生活照料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822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助餐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85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上门送餐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5E4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根据老年人的订餐信息，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为其送餐上门(仅为配送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费，不包括餐费)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F6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0DBA1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E3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DD4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795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443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协助进食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(水)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9E2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对不能自主进食(水)的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老年人，提供进食(水)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BE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05EAA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039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DA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0173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68D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鼻饲服务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BF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为需要鼻饲的老年人提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供鼻饲服务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9D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10-30分钟</w:t>
            </w:r>
          </w:p>
        </w:tc>
      </w:tr>
      <w:tr w14:paraId="3893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C3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8C1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189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助浴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3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上门擦浴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115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对老年人进行局部或全身擦浴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B2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3340B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9D1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1B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096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D62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上门洗浴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7BF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使用专业设备为老年人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进行洗浴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20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30-90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14360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99D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D854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DD9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BE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门店助浴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2D6A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协助老年人前往门店助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浴点进行洗浴(含出行费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 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884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40-180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3AB21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996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3C3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A7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助洁</w:t>
            </w:r>
          </w:p>
        </w:tc>
        <w:tc>
          <w:tcPr>
            <w:tcW w:w="10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C0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手部清洁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3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A2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根据老年人手部皮肤情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况，选择适宜的方法对其手部进行清洗，包括但不限于清理死皮、指甲护理等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512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46B2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31F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68E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590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C2B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422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A71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E3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F5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9A6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生活照料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7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助洁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D2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足部清洁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护理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832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根据老年人足部皮肤情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况，选择适宜的方法对其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足部进行清洗，包括但不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限于清理死皮、趾甲护理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5B8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46154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8C4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ED2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FE3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34F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头面部清洁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FE0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为老年人清洁面部、梳理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头发，为男性老年人剃须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A3A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63E1A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EB2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1F7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53F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D2DF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口腔清洁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71B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用棉棒、棉球等方式清洁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老年人的口腔，清除食物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残渣，清洗牙齿、舌头、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口腔内黏膜，清除口腔异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味，处理溃疡面，清洗假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牙等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20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7B6DB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AA1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EF3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49C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7F3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洗发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12D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为老年人清洗头发并吹干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9381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6BAD0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DD3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D39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3FC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6A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理发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946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为老年人修剪头发、清洗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头发并吹干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B5F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79BF0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FEA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F84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A2E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11A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二便清洁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253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为老年人进行二便后身体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的局部清洗，并视情对裤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子、床垫等物品上的排泄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物进行处理和消毒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852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3EB2D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30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6D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生活照料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671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助洁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CDC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会阴清洁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E1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根据老年人会阴部有无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伤口、有无大小便失禁和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留置尿管等情况，协助其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完成会阴部的擦洗或冲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61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20-40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0BDA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7E4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8F41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39A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05D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整理卧床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2BD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为老年人整理卧床，包括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更换床单、被褥、护理垫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等，清理杂物，保持床面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平整、干净，无碎屑、无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潮湿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D2E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5-15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05415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22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8C2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EC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42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清洁居室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B15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为老年人提供客厅、卫生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间、厨房等房间的日常清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A23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30-60分钟</w:t>
            </w:r>
          </w:p>
        </w:tc>
      </w:tr>
      <w:tr w14:paraId="07D7B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40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BF4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993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0E9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洗涤服务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8AA5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为老年人提供衣物、床上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用品、窗帘等物品的洗涤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及晾晒服务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CC6A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30-60分钟</w:t>
            </w:r>
          </w:p>
        </w:tc>
      </w:tr>
      <w:tr w14:paraId="75294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C38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324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80A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9B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协助更衣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57B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根据老年人的病情、意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识、肌力、合作程度以及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有无肢体偏瘫及引流管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等情况，选择适合的更衣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顺序为老年人穿脱衣物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F7CB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5-15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589C3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453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676F5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7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助行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626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室内移位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625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根据老年人身体状况选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择适宜的移动工具，协助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其在室内移动和移位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AE5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390C5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82D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E3F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生活照料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017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助行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AF2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室外助行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B71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通过护理人员或助行设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备等，协助老年人在室外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活动(含上下楼助行费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 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BB0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626FB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B81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890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BF7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E2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上、下楼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助行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5B1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通过设备或人工方式辅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助老年人上、下楼梯(限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于步梯场景)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4B4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情况发生</w:t>
            </w:r>
          </w:p>
        </w:tc>
      </w:tr>
      <w:tr w14:paraId="4092E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8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E5DB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688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助急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633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为老年人提供紧急呼叫、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紧急转介等服务(不包括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使用车辆产生的交通费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用等)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C3F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情况发生</w:t>
            </w:r>
          </w:p>
        </w:tc>
      </w:tr>
      <w:tr w14:paraId="65067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DD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2A33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1D9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助医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DE2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 同就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医、治疗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陪伴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B87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为老年人就医和转诊提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供陪同就医、治疗陪伴等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(不包括使用车辆产生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的交通费用等)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609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情况发生</w:t>
            </w:r>
          </w:p>
        </w:tc>
      </w:tr>
      <w:tr w14:paraId="1E044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2A6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6C9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05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FA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 办 取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药、送药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上门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0BF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为老年人提供代办取药、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送药上门等(不包括使用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车辆产生的交通费用等)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DE5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根据实际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情况发生</w:t>
            </w:r>
          </w:p>
        </w:tc>
      </w:tr>
      <w:tr w14:paraId="51BB35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A5E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C318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06A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康复评估和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计划制定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8A1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对老年人康复预期进行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全面评估，并制定康复计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5534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30-60分钟</w:t>
            </w:r>
          </w:p>
        </w:tc>
      </w:tr>
      <w:tr w14:paraId="4104C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1F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9D3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60C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康复训练指导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778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对老年人及其监护人进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行进食方法、个人卫生、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脱穿衣裤鞋袜、移位等日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常生活自理能力方面的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训练示范及指导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072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42AB5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958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953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基础照料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82D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练服务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71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肢体训练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36B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根据老年人身体运动能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力，为其提供适宜的关节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活动、肌肉功能维持和增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强、手功能、姿态转换、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平衡能力、站立、步态等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肢体训练服务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3D1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05D48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475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99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E94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EC0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吞咽功能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训练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B8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通过口唇舌下颌运动训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练、摄食直接训练法、颈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部及呼吸训练、物理治疗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等方式为老年人提供吞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咽能力训练服务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26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7651A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E15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BA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A49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00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言语训练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DEF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通过刺激法、发音法、呼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吸法、软腭运动等方法改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善构音功能，利用实物、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图片或仪器对老年人的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听力、复述、朗读、阅读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理解、书写等功能进行训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练，为其提供言语功能训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217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49E7F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187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AF3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41C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D17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认知能力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训练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784A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使用专业的康复辅具及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方法，对老年人的注意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力、记忆力、判断力、执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行能力等进行训练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4A70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652AD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DD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25F2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50B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康复辅具租赁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ED10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为老年人提供康复辅具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租赁服务，包括拐杖、轮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椅、护理床等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C6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按天或月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</w:t>
            </w:r>
          </w:p>
        </w:tc>
      </w:tr>
      <w:tr w14:paraId="7005F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78B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1B3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2DB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药物喂服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45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协助老年人口服药物或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涂擦、贴敷药品等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9623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515B9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66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E3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基础照料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F5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协助翻身、体位变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换、叩背排痰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02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选择合适的翻身频次、体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位等为老年人提供翻身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拍背，促进排痰等服务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2E9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46604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C03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701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基础照料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EEF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排泄护理</w:t>
            </w: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73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小便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A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根据老年人生活自理能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力情况，帮助其使用接便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器，协助使用、更换纸尿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裤等尿失禁用品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A41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2DC44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E7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2FE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CFCF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DD7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大便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28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根据老年人生活自理能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力情况，帮助其使用接便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器，为便秘的老年人给予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开塞露通便或人工取便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094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330459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72F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5C9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D20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70A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9C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根据老年人生活自理能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力情况，帮助其肠道蠕动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排气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AA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2ECF2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2AA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036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C01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压疮预防护理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8EC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对易发生压疮的老年人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采取定时翻身、气垫减压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等方法预防压疮发生，按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时为其提供压疮损伤护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88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5-20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38B74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90B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41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59C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90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特殊皮肤护理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75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对老年人水肿、瘙痒、失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禁性皮炎等特殊皮肤问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题进行护理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BA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79EF7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E467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55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探访关爱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DF5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上门探访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ABC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上门了解掌握老年人的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健康状况、精神状况、安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全情况、卫生状况、居室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环境、服务需求等基本情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况，并为老年人提供心理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疏导等服务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F42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30-60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111F5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FE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629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422B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常规生理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指数监测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23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血压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D9B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通过医疗器械电子血压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计、水银血压计等为老年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人提供血压监测服务，并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做好记录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53B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27B5C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CDC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2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CB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健康管理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</w:t>
            </w: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72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常规生理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指数监测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2A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血糖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2D7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对老年人手指实施采血，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用血糖仪测得数值并做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好记录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57A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5-10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77EF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542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1EB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81D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推拿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95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运用不同手法，为老年人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提供推拿服务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0F0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15-30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分钟</w:t>
            </w:r>
          </w:p>
        </w:tc>
      </w:tr>
      <w:tr w14:paraId="3E7CF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0C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46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0332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EA1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艾灸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229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用艾条等为老年人提供</w:t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驱寒等服务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446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15-30分钟</w:t>
            </w:r>
          </w:p>
        </w:tc>
      </w:tr>
      <w:tr w14:paraId="3599C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A3C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4AC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0D4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刮痧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272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为老年人提供刮痧服务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E5B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15-30分钟</w:t>
            </w:r>
          </w:p>
        </w:tc>
      </w:tr>
      <w:tr w14:paraId="52705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2C7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12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6C8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1E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拔罐</w:t>
            </w:r>
          </w:p>
        </w:tc>
        <w:tc>
          <w:tcPr>
            <w:tcW w:w="3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DB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为老年人提供拔罐服务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16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15-30分钟</w:t>
            </w:r>
          </w:p>
        </w:tc>
      </w:tr>
    </w:tbl>
    <w:p w14:paraId="04B70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</w:p>
    <w:p w14:paraId="6CC7D699"/>
    <w:sectPr>
      <w:pgSz w:w="11906" w:h="16838"/>
      <w:pgMar w:top="1928" w:right="1474" w:bottom="136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FEBAA7"/>
    <w:rsid w:val="290E0548"/>
    <w:rsid w:val="46FFB266"/>
    <w:rsid w:val="47106F59"/>
    <w:rsid w:val="78FC75E5"/>
    <w:rsid w:val="7BEF1FCE"/>
    <w:rsid w:val="D3FEBA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Calibri" w:hAnsi="Calibri" w:eastAsia="宋体" w:cs="Times New Roman"/>
      <w:kern w:val="0"/>
      <w:sz w:val="24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2150</Words>
  <Characters>2355</Characters>
  <Lines>0</Lines>
  <Paragraphs>0</Paragraphs>
  <TotalTime>0</TotalTime>
  <ScaleCrop>false</ScaleCrop>
  <LinksUpToDate>false</LinksUpToDate>
  <CharactersWithSpaces>2409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2026-01-12T15:39:00Z</dcterms:created>
  <dc:creator>smzj</dc:creator>
  <cp:lastModifiedBy>淀</cp:lastModifiedBy>
  <dcterms:modified xsi:type="dcterms:W3CDTF">2026-01-16T08:38:03Z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BDF1D3DE8DE0477B8B8CEAF55878222F_13</vt:lpwstr>
  </property>
  <property fmtid="{D5CDD505-2E9C-101B-9397-08002B2CF9AE}" pid="4" name="KSOTemplateDocerSaveRecord">
    <vt:lpwstr>eyJoZGlkIjoiYjZlYTU0N2U3NmI1OTk3NDJkYmMzZjFjOGQ1YWViZGEiLCJ1c2VySWQiOiIzMTIwMjI0MjYifQ==</vt:lpwstr>
  </property>
</Properties>
</file>