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26A" w:rsidRDefault="00AD726A">
      <w:pPr>
        <w:spacing w:line="560" w:lineRule="exact"/>
        <w:rPr>
          <w:rFonts w:ascii="黑体" w:eastAsia="黑体" w:hAnsi="黑体" w:cs="黑体" w:hint="eastAsia"/>
          <w:sz w:val="32"/>
          <w:szCs w:val="32"/>
        </w:rPr>
      </w:pPr>
      <w:bookmarkStart w:id="0" w:name="_Toc25779"/>
      <w:bookmarkStart w:id="1" w:name="_Toc28290"/>
      <w:bookmarkStart w:id="2" w:name="_Toc6335"/>
      <w:bookmarkStart w:id="3" w:name="_Toc5090"/>
    </w:p>
    <w:p w:rsidR="00AD726A" w:rsidRDefault="00AD726A">
      <w:pPr>
        <w:spacing w:line="560" w:lineRule="exact"/>
        <w:ind w:firstLineChars="300" w:firstLine="1320"/>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柳叶湖七里</w:t>
      </w:r>
      <w:proofErr w:type="gramStart"/>
      <w:r>
        <w:rPr>
          <w:rFonts w:ascii="方正小标宋简体" w:eastAsia="方正小标宋简体" w:hAnsi="方正小标宋简体" w:cs="方正小标宋简体" w:hint="eastAsia"/>
          <w:sz w:val="44"/>
          <w:szCs w:val="44"/>
        </w:rPr>
        <w:t>桥湖山阅小区</w:t>
      </w:r>
      <w:proofErr w:type="gramEnd"/>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sz w:val="44"/>
          <w:szCs w:val="44"/>
        </w:rPr>
        <w:t>1</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sz w:val="44"/>
          <w:szCs w:val="44"/>
        </w:rPr>
        <w:t>1</w:t>
      </w:r>
      <w:r>
        <w:rPr>
          <w:rFonts w:ascii="方正小标宋简体" w:eastAsia="方正小标宋简体" w:hAnsi="方正小标宋简体" w:cs="方正小标宋简体" w:hint="eastAsia"/>
          <w:sz w:val="44"/>
          <w:szCs w:val="44"/>
        </w:rPr>
        <w:t>”</w:t>
      </w:r>
      <w:bookmarkEnd w:id="0"/>
      <w:bookmarkEnd w:id="1"/>
      <w:bookmarkEnd w:id="2"/>
      <w:bookmarkEnd w:id="3"/>
    </w:p>
    <w:p w:rsidR="00AD726A" w:rsidRDefault="00AD726A">
      <w:pPr>
        <w:spacing w:line="560" w:lineRule="exact"/>
        <w:jc w:val="center"/>
        <w:rPr>
          <w:rFonts w:ascii="方正小标宋简体" w:eastAsia="方正小标宋简体" w:hAnsi="方正小标宋简体" w:cs="方正小标宋简体"/>
          <w:sz w:val="44"/>
          <w:szCs w:val="44"/>
        </w:rPr>
      </w:pPr>
      <w:bookmarkStart w:id="4" w:name="_Toc19947"/>
      <w:bookmarkStart w:id="5" w:name="_Toc8020"/>
      <w:bookmarkStart w:id="6" w:name="_Toc8653"/>
      <w:bookmarkStart w:id="7" w:name="_Toc16872"/>
      <w:r>
        <w:rPr>
          <w:rFonts w:ascii="方正小标宋简体" w:eastAsia="方正小标宋简体" w:hAnsi="方正小标宋简体" w:cs="方正小标宋简体" w:hint="eastAsia"/>
          <w:sz w:val="44"/>
          <w:szCs w:val="44"/>
        </w:rPr>
        <w:t>一般高处坠落事故调查报告</w:t>
      </w:r>
      <w:bookmarkEnd w:id="4"/>
      <w:bookmarkEnd w:id="5"/>
      <w:bookmarkEnd w:id="6"/>
      <w:bookmarkEnd w:id="7"/>
    </w:p>
    <w:p w:rsidR="00AD726A" w:rsidRDefault="00AD726A">
      <w:pPr>
        <w:spacing w:line="560" w:lineRule="exact"/>
        <w:jc w:val="center"/>
        <w:rPr>
          <w:rFonts w:ascii="方正小标宋简体" w:eastAsia="方正小标宋简体" w:hAnsi="方正小标宋简体" w:cs="方正小标宋简体"/>
          <w:sz w:val="44"/>
          <w:szCs w:val="44"/>
        </w:rPr>
      </w:pPr>
    </w:p>
    <w:p w:rsidR="00AD726A" w:rsidRDefault="00AD726A">
      <w:pPr>
        <w:jc w:val="center"/>
        <w:rPr>
          <w:rFonts w:ascii="宋体" w:cs="宋体"/>
          <w:sz w:val="44"/>
          <w:szCs w:val="44"/>
        </w:rPr>
      </w:pPr>
    </w:p>
    <w:p w:rsidR="00AD726A" w:rsidRDefault="00AD726A">
      <w:pPr>
        <w:jc w:val="center"/>
        <w:rPr>
          <w:rFonts w:ascii="宋体" w:cs="宋体"/>
          <w:sz w:val="44"/>
          <w:szCs w:val="44"/>
        </w:rPr>
      </w:pPr>
    </w:p>
    <w:p w:rsidR="00AD726A" w:rsidRDefault="00AD726A">
      <w:pPr>
        <w:jc w:val="center"/>
        <w:rPr>
          <w:rFonts w:ascii="宋体" w:cs="宋体"/>
          <w:sz w:val="44"/>
          <w:szCs w:val="44"/>
        </w:rPr>
      </w:pPr>
    </w:p>
    <w:p w:rsidR="00AD726A" w:rsidRDefault="00AD726A">
      <w:pPr>
        <w:jc w:val="center"/>
        <w:rPr>
          <w:rFonts w:ascii="宋体" w:cs="宋体"/>
          <w:sz w:val="44"/>
          <w:szCs w:val="44"/>
        </w:rPr>
      </w:pPr>
    </w:p>
    <w:p w:rsidR="00AD726A" w:rsidRDefault="00AD726A">
      <w:pPr>
        <w:jc w:val="center"/>
        <w:rPr>
          <w:rFonts w:ascii="宋体" w:cs="宋体"/>
          <w:sz w:val="44"/>
          <w:szCs w:val="44"/>
        </w:rPr>
      </w:pPr>
    </w:p>
    <w:p w:rsidR="00AD726A" w:rsidRDefault="00AD726A">
      <w:pPr>
        <w:jc w:val="center"/>
        <w:rPr>
          <w:rFonts w:ascii="宋体" w:cs="宋体"/>
          <w:sz w:val="44"/>
          <w:szCs w:val="44"/>
        </w:rPr>
      </w:pPr>
    </w:p>
    <w:p w:rsidR="00AD726A" w:rsidRDefault="00AD726A">
      <w:pPr>
        <w:jc w:val="center"/>
        <w:rPr>
          <w:rFonts w:ascii="宋体" w:cs="宋体"/>
          <w:sz w:val="44"/>
          <w:szCs w:val="44"/>
        </w:rPr>
      </w:pPr>
    </w:p>
    <w:p w:rsidR="00AD726A" w:rsidRDefault="00AD726A">
      <w:pPr>
        <w:jc w:val="center"/>
        <w:rPr>
          <w:rFonts w:ascii="宋体" w:cs="宋体"/>
          <w:sz w:val="44"/>
          <w:szCs w:val="44"/>
        </w:rPr>
      </w:pPr>
    </w:p>
    <w:p w:rsidR="00AD726A" w:rsidRDefault="00AD726A">
      <w:pPr>
        <w:jc w:val="center"/>
        <w:rPr>
          <w:rFonts w:ascii="宋体" w:cs="宋体"/>
          <w:sz w:val="44"/>
          <w:szCs w:val="44"/>
        </w:rPr>
      </w:pPr>
    </w:p>
    <w:p w:rsidR="00AD726A" w:rsidRDefault="00AD726A">
      <w:pPr>
        <w:jc w:val="center"/>
        <w:rPr>
          <w:rFonts w:ascii="宋体" w:cs="宋体"/>
          <w:sz w:val="44"/>
          <w:szCs w:val="44"/>
        </w:rPr>
      </w:pPr>
    </w:p>
    <w:p w:rsidR="00AD726A" w:rsidRDefault="00AD726A">
      <w:pPr>
        <w:jc w:val="center"/>
        <w:rPr>
          <w:rFonts w:ascii="宋体" w:cs="宋体"/>
          <w:sz w:val="44"/>
          <w:szCs w:val="44"/>
        </w:rPr>
      </w:pPr>
    </w:p>
    <w:p w:rsidR="00AD726A" w:rsidRDefault="00AD726A">
      <w:pPr>
        <w:jc w:val="center"/>
        <w:rPr>
          <w:rFonts w:ascii="宋体" w:cs="宋体"/>
          <w:sz w:val="44"/>
          <w:szCs w:val="44"/>
        </w:rPr>
      </w:pPr>
    </w:p>
    <w:p w:rsidR="00AD726A" w:rsidRDefault="00AD726A">
      <w:pPr>
        <w:spacing w:line="560" w:lineRule="exact"/>
        <w:ind w:firstLineChars="600" w:firstLine="1920"/>
        <w:rPr>
          <w:rFonts w:ascii="仿宋_GB2312" w:eastAsia="仿宋_GB2312" w:hAnsi="仿宋_GB2312" w:cs="仿宋_GB2312"/>
          <w:sz w:val="32"/>
          <w:szCs w:val="32"/>
        </w:rPr>
      </w:pPr>
      <w:bookmarkStart w:id="8" w:name="_Toc2036"/>
      <w:bookmarkStart w:id="9" w:name="_Toc30148"/>
      <w:bookmarkStart w:id="10" w:name="_Toc15475"/>
      <w:bookmarkStart w:id="11" w:name="_Toc32745"/>
      <w:r>
        <w:rPr>
          <w:rFonts w:ascii="仿宋_GB2312" w:eastAsia="仿宋_GB2312" w:hAnsi="仿宋_GB2312" w:cs="仿宋_GB2312" w:hint="eastAsia"/>
          <w:sz w:val="32"/>
          <w:szCs w:val="32"/>
        </w:rPr>
        <w:t>常德柳叶湖</w:t>
      </w:r>
      <w:bookmarkEnd w:id="8"/>
      <w:bookmarkEnd w:id="9"/>
      <w:bookmarkEnd w:id="10"/>
      <w:bookmarkEnd w:id="11"/>
      <w:r>
        <w:rPr>
          <w:rFonts w:ascii="仿宋_GB2312" w:eastAsia="仿宋_GB2312" w:hAnsi="方正小标宋简体" w:cs="方正小标宋简体" w:hint="eastAsia"/>
          <w:sz w:val="32"/>
          <w:szCs w:val="32"/>
        </w:rPr>
        <w:t>旅游度假区事故调查组</w:t>
      </w:r>
      <w:r>
        <w:rPr>
          <w:rFonts w:ascii="仿宋_GB2312" w:eastAsia="仿宋_GB2312" w:hAnsi="方正小标宋简体" w:cs="方正小标宋简体"/>
          <w:sz w:val="32"/>
          <w:szCs w:val="32"/>
        </w:rPr>
        <w:t xml:space="preserve"> </w:t>
      </w:r>
    </w:p>
    <w:p w:rsidR="00AD726A" w:rsidRDefault="00AD726A">
      <w:pPr>
        <w:jc w:val="center"/>
        <w:rPr>
          <w:rFonts w:ascii="宋体"/>
          <w:sz w:val="32"/>
          <w:szCs w:val="32"/>
        </w:rPr>
        <w:sectPr w:rsidR="00AD726A">
          <w:headerReference w:type="even" r:id="rId7"/>
          <w:headerReference w:type="default" r:id="rId8"/>
          <w:footerReference w:type="even" r:id="rId9"/>
          <w:footerReference w:type="default" r:id="rId10"/>
          <w:headerReference w:type="first" r:id="rId11"/>
          <w:footerReference w:type="first" r:id="rId12"/>
          <w:pgSz w:w="11906" w:h="16838"/>
          <w:pgMar w:top="2098" w:right="1474" w:bottom="1984" w:left="1587" w:header="2098" w:footer="1984" w:gutter="0"/>
          <w:pgNumType w:fmt="upperRoman" w:start="1"/>
          <w:cols w:space="720"/>
          <w:docGrid w:type="lines" w:linePitch="312"/>
        </w:sectPr>
      </w:pP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28</w:t>
      </w:r>
      <w:r>
        <w:rPr>
          <w:rFonts w:ascii="仿宋_GB2312" w:eastAsia="仿宋_GB2312" w:hAnsi="仿宋_GB2312" w:cs="仿宋_GB2312" w:hint="eastAsia"/>
          <w:sz w:val="32"/>
          <w:szCs w:val="32"/>
        </w:rPr>
        <w:t>日</w:t>
      </w:r>
    </w:p>
    <w:p w:rsidR="00AD726A" w:rsidRDefault="00AD726A">
      <w:pPr>
        <w:spacing w:line="360" w:lineRule="auto"/>
        <w:jc w:val="center"/>
        <w:rPr>
          <w:b/>
          <w:bCs/>
          <w:sz w:val="32"/>
          <w:szCs w:val="32"/>
        </w:rPr>
      </w:pPr>
      <w:r>
        <w:rPr>
          <w:rFonts w:ascii="宋体" w:hAnsi="宋体" w:hint="eastAsia"/>
          <w:b/>
          <w:bCs/>
          <w:sz w:val="32"/>
          <w:szCs w:val="32"/>
        </w:rPr>
        <w:lastRenderedPageBreak/>
        <w:t>目　录</w:t>
      </w:r>
    </w:p>
    <w:bookmarkStart w:id="12" w:name="_Toc5934"/>
    <w:bookmarkStart w:id="13" w:name="_Toc10153"/>
    <w:bookmarkStart w:id="14" w:name="_Toc10042"/>
    <w:bookmarkStart w:id="15" w:name="_Toc7507"/>
    <w:p w:rsidR="00AD726A" w:rsidRDefault="00AD726A">
      <w:pPr>
        <w:pStyle w:val="1"/>
        <w:tabs>
          <w:tab w:val="right" w:leader="dot" w:pos="8845"/>
        </w:tabs>
        <w:spacing w:line="360" w:lineRule="auto"/>
        <w:rPr>
          <w:rFonts w:ascii="黑体" w:eastAsia="黑体" w:hAnsi="黑体" w:cs="黑体"/>
          <w:sz w:val="24"/>
        </w:rPr>
      </w:pPr>
      <w:r>
        <w:rPr>
          <w:b/>
          <w:bCs/>
          <w:sz w:val="24"/>
        </w:rPr>
        <w:fldChar w:fldCharType="begin"/>
      </w:r>
      <w:r>
        <w:rPr>
          <w:b/>
          <w:bCs/>
          <w:sz w:val="24"/>
        </w:rPr>
        <w:instrText xml:space="preserve">TOC \o "1-3" \h \u </w:instrText>
      </w:r>
      <w:r>
        <w:rPr>
          <w:b/>
          <w:bCs/>
          <w:sz w:val="24"/>
        </w:rPr>
        <w:fldChar w:fldCharType="separate"/>
      </w:r>
    </w:p>
    <w:p w:rsidR="00AD726A" w:rsidRDefault="0079268F">
      <w:pPr>
        <w:pStyle w:val="1"/>
        <w:tabs>
          <w:tab w:val="right" w:leader="dot" w:pos="8845"/>
        </w:tabs>
        <w:spacing w:line="360" w:lineRule="auto"/>
        <w:rPr>
          <w:rFonts w:ascii="黑体" w:eastAsia="黑体" w:hAnsi="黑体" w:cs="黑体"/>
          <w:sz w:val="24"/>
        </w:rPr>
      </w:pPr>
      <w:hyperlink w:anchor="_Toc24014" w:history="1">
        <w:r w:rsidR="00AD726A">
          <w:rPr>
            <w:rFonts w:ascii="黑体" w:eastAsia="黑体" w:hAnsi="黑体" w:cs="黑体" w:hint="eastAsia"/>
            <w:sz w:val="24"/>
          </w:rPr>
          <w:t>一、事故基本情况</w:t>
        </w:r>
        <w:r w:rsidR="00AD726A">
          <w:rPr>
            <w:rFonts w:ascii="黑体" w:eastAsia="黑体" w:hAnsi="黑体" w:cs="黑体"/>
            <w:sz w:val="24"/>
          </w:rPr>
          <w:tab/>
        </w:r>
        <w:r w:rsidR="00AD726A">
          <w:rPr>
            <w:rFonts w:ascii="宋体" w:hAnsi="宋体" w:cs="宋体"/>
            <w:sz w:val="24"/>
          </w:rPr>
          <w:fldChar w:fldCharType="begin"/>
        </w:r>
        <w:r w:rsidR="00AD726A">
          <w:rPr>
            <w:rFonts w:ascii="宋体" w:hAnsi="宋体" w:cs="宋体"/>
            <w:sz w:val="24"/>
          </w:rPr>
          <w:instrText xml:space="preserve"> PAGEREF _Toc24014 \h </w:instrText>
        </w:r>
        <w:r w:rsidR="00AD726A">
          <w:rPr>
            <w:rFonts w:ascii="宋体" w:hAnsi="宋体" w:cs="宋体"/>
            <w:sz w:val="24"/>
          </w:rPr>
        </w:r>
        <w:r w:rsidR="00AD726A">
          <w:rPr>
            <w:rFonts w:ascii="宋体" w:hAnsi="宋体" w:cs="宋体"/>
            <w:sz w:val="24"/>
          </w:rPr>
          <w:fldChar w:fldCharType="separate"/>
        </w:r>
        <w:r w:rsidR="00AD726A">
          <w:rPr>
            <w:rFonts w:ascii="宋体" w:hAnsi="宋体" w:cs="宋体"/>
            <w:noProof/>
            <w:sz w:val="24"/>
          </w:rPr>
          <w:t>2</w:t>
        </w:r>
        <w:r w:rsidR="00AD726A">
          <w:rPr>
            <w:rFonts w:ascii="宋体" w:hAnsi="宋体" w:cs="宋体"/>
            <w:sz w:val="24"/>
          </w:rPr>
          <w:fldChar w:fldCharType="end"/>
        </w:r>
      </w:hyperlink>
    </w:p>
    <w:p w:rsidR="00AD726A" w:rsidRDefault="0079268F">
      <w:pPr>
        <w:pStyle w:val="2"/>
        <w:tabs>
          <w:tab w:val="right" w:leader="dot" w:pos="8845"/>
        </w:tabs>
        <w:spacing w:line="360" w:lineRule="auto"/>
        <w:rPr>
          <w:rFonts w:ascii="宋体" w:cs="宋体"/>
          <w:sz w:val="24"/>
        </w:rPr>
      </w:pPr>
      <w:hyperlink w:anchor="_Toc12911" w:history="1">
        <w:r w:rsidR="00AD726A">
          <w:rPr>
            <w:rFonts w:ascii="宋体" w:hAnsi="宋体" w:cs="宋体" w:hint="eastAsia"/>
            <w:sz w:val="24"/>
          </w:rPr>
          <w:t>（一）事故发生单位基本情况</w:t>
        </w:r>
        <w:r w:rsidR="00AD726A">
          <w:rPr>
            <w:rFonts w:ascii="宋体" w:cs="宋体"/>
            <w:sz w:val="24"/>
          </w:rPr>
          <w:tab/>
        </w:r>
        <w:r w:rsidR="00AD726A">
          <w:rPr>
            <w:rFonts w:ascii="宋体" w:hAnsi="宋体" w:cs="宋体"/>
            <w:sz w:val="24"/>
          </w:rPr>
          <w:fldChar w:fldCharType="begin"/>
        </w:r>
        <w:r w:rsidR="00AD726A">
          <w:rPr>
            <w:rFonts w:ascii="宋体" w:hAnsi="宋体" w:cs="宋体"/>
            <w:sz w:val="24"/>
          </w:rPr>
          <w:instrText xml:space="preserve"> PAGEREF _Toc12911 \h </w:instrText>
        </w:r>
        <w:r w:rsidR="00AD726A">
          <w:rPr>
            <w:rFonts w:ascii="宋体" w:hAnsi="宋体" w:cs="宋体"/>
            <w:sz w:val="24"/>
          </w:rPr>
        </w:r>
        <w:r w:rsidR="00AD726A">
          <w:rPr>
            <w:rFonts w:ascii="宋体" w:hAnsi="宋体" w:cs="宋体"/>
            <w:sz w:val="24"/>
          </w:rPr>
          <w:fldChar w:fldCharType="separate"/>
        </w:r>
        <w:r w:rsidR="00AD726A">
          <w:rPr>
            <w:rFonts w:ascii="宋体" w:hAnsi="宋体" w:cs="宋体"/>
            <w:noProof/>
            <w:sz w:val="24"/>
          </w:rPr>
          <w:t>2</w:t>
        </w:r>
        <w:r w:rsidR="00AD726A">
          <w:rPr>
            <w:rFonts w:ascii="宋体" w:hAnsi="宋体" w:cs="宋体"/>
            <w:sz w:val="24"/>
          </w:rPr>
          <w:fldChar w:fldCharType="end"/>
        </w:r>
      </w:hyperlink>
    </w:p>
    <w:p w:rsidR="00AD726A" w:rsidRDefault="0079268F">
      <w:pPr>
        <w:pStyle w:val="2"/>
        <w:tabs>
          <w:tab w:val="right" w:leader="dot" w:pos="8845"/>
        </w:tabs>
        <w:spacing w:line="360" w:lineRule="auto"/>
        <w:rPr>
          <w:rFonts w:ascii="宋体" w:cs="宋体"/>
          <w:sz w:val="24"/>
        </w:rPr>
      </w:pPr>
      <w:hyperlink w:anchor="_Toc27758" w:history="1">
        <w:r w:rsidR="00AD726A">
          <w:rPr>
            <w:rFonts w:ascii="宋体" w:hAnsi="宋体" w:cs="宋体" w:hint="eastAsia"/>
            <w:kern w:val="0"/>
            <w:sz w:val="24"/>
          </w:rPr>
          <w:t>（</w:t>
        </w:r>
        <w:r w:rsidR="00AD726A">
          <w:rPr>
            <w:rFonts w:ascii="宋体" w:hAnsi="宋体" w:cs="宋体" w:hint="eastAsia"/>
            <w:sz w:val="24"/>
          </w:rPr>
          <w:t>二）事故发生单位安全管理情况</w:t>
        </w:r>
        <w:r w:rsidR="00AD726A">
          <w:rPr>
            <w:rFonts w:ascii="宋体" w:cs="宋体"/>
            <w:sz w:val="24"/>
          </w:rPr>
          <w:tab/>
        </w:r>
        <w:r w:rsidR="00AD726A">
          <w:rPr>
            <w:rFonts w:ascii="宋体" w:hAnsi="宋体" w:cs="宋体"/>
            <w:sz w:val="24"/>
          </w:rPr>
          <w:t>4</w:t>
        </w:r>
      </w:hyperlink>
    </w:p>
    <w:p w:rsidR="00AD726A" w:rsidRDefault="0079268F">
      <w:pPr>
        <w:pStyle w:val="2"/>
        <w:tabs>
          <w:tab w:val="right" w:leader="dot" w:pos="8845"/>
        </w:tabs>
        <w:spacing w:line="360" w:lineRule="auto"/>
        <w:rPr>
          <w:rFonts w:ascii="宋体" w:cs="宋体"/>
          <w:sz w:val="24"/>
        </w:rPr>
      </w:pPr>
      <w:hyperlink w:anchor="_Toc24575" w:history="1">
        <w:r w:rsidR="00AD726A">
          <w:rPr>
            <w:rFonts w:ascii="宋体" w:hAnsi="宋体" w:cs="宋体" w:hint="eastAsia"/>
            <w:sz w:val="24"/>
          </w:rPr>
          <w:t>（三）事故发生经过</w:t>
        </w:r>
        <w:r w:rsidR="00AD726A">
          <w:rPr>
            <w:rFonts w:ascii="宋体" w:cs="宋体"/>
            <w:sz w:val="24"/>
          </w:rPr>
          <w:tab/>
        </w:r>
        <w:r w:rsidR="00AD726A">
          <w:rPr>
            <w:rFonts w:ascii="宋体" w:hAnsi="宋体" w:cs="宋体"/>
            <w:sz w:val="24"/>
          </w:rPr>
          <w:t>5</w:t>
        </w:r>
      </w:hyperlink>
    </w:p>
    <w:p w:rsidR="00AD726A" w:rsidRDefault="0079268F">
      <w:pPr>
        <w:pStyle w:val="2"/>
        <w:tabs>
          <w:tab w:val="right" w:leader="dot" w:pos="8845"/>
        </w:tabs>
        <w:spacing w:line="360" w:lineRule="auto"/>
        <w:rPr>
          <w:rFonts w:ascii="宋体" w:cs="宋体"/>
          <w:sz w:val="24"/>
        </w:rPr>
      </w:pPr>
      <w:hyperlink w:anchor="_Toc1296" w:history="1">
        <w:r w:rsidR="00AD726A">
          <w:rPr>
            <w:rFonts w:ascii="宋体" w:hAnsi="宋体" w:cs="宋体" w:hint="eastAsia"/>
            <w:sz w:val="24"/>
          </w:rPr>
          <w:t>（四）事故现场情况</w:t>
        </w:r>
        <w:r w:rsidR="00AD726A">
          <w:rPr>
            <w:rFonts w:ascii="宋体" w:cs="宋体"/>
            <w:sz w:val="24"/>
          </w:rPr>
          <w:tab/>
        </w:r>
        <w:r w:rsidR="00AD726A">
          <w:rPr>
            <w:rFonts w:ascii="宋体" w:hAnsi="宋体" w:cs="宋体"/>
            <w:sz w:val="24"/>
          </w:rPr>
          <w:t>5</w:t>
        </w:r>
      </w:hyperlink>
    </w:p>
    <w:p w:rsidR="00AD726A" w:rsidRDefault="0079268F">
      <w:pPr>
        <w:pStyle w:val="2"/>
        <w:tabs>
          <w:tab w:val="right" w:leader="dot" w:pos="8845"/>
        </w:tabs>
        <w:spacing w:line="360" w:lineRule="auto"/>
        <w:rPr>
          <w:rFonts w:ascii="宋体" w:cs="宋体"/>
          <w:b/>
          <w:bCs/>
          <w:sz w:val="24"/>
        </w:rPr>
      </w:pPr>
      <w:hyperlink w:anchor="_Toc10559" w:history="1">
        <w:r w:rsidR="00AD726A">
          <w:rPr>
            <w:rFonts w:ascii="宋体" w:hAnsi="宋体" w:cs="宋体" w:hint="eastAsia"/>
            <w:sz w:val="24"/>
          </w:rPr>
          <w:t>（五）人员伤亡和直接经济损失情况</w:t>
        </w:r>
        <w:r w:rsidR="00AD726A">
          <w:rPr>
            <w:rFonts w:ascii="宋体" w:cs="宋体"/>
            <w:sz w:val="24"/>
          </w:rPr>
          <w:tab/>
        </w:r>
        <w:r w:rsidR="00AD726A">
          <w:rPr>
            <w:rFonts w:ascii="宋体" w:hAnsi="宋体" w:cs="宋体"/>
            <w:sz w:val="24"/>
          </w:rPr>
          <w:t>8</w:t>
        </w:r>
      </w:hyperlink>
    </w:p>
    <w:p w:rsidR="00AD726A" w:rsidRDefault="0079268F">
      <w:pPr>
        <w:pStyle w:val="1"/>
        <w:tabs>
          <w:tab w:val="right" w:leader="dot" w:pos="8845"/>
        </w:tabs>
        <w:spacing w:line="360" w:lineRule="auto"/>
        <w:rPr>
          <w:rFonts w:ascii="黑体" w:eastAsia="黑体" w:hAnsi="黑体" w:cs="黑体"/>
          <w:sz w:val="24"/>
        </w:rPr>
      </w:pPr>
      <w:hyperlink w:anchor="_Toc2685" w:history="1">
        <w:r w:rsidR="00AD726A">
          <w:rPr>
            <w:rFonts w:ascii="黑体" w:eastAsia="黑体" w:hAnsi="黑体" w:cs="黑体" w:hint="eastAsia"/>
            <w:sz w:val="24"/>
          </w:rPr>
          <w:t>二、事故应急处置及评估情况</w:t>
        </w:r>
        <w:r w:rsidR="00AD726A">
          <w:rPr>
            <w:rFonts w:ascii="黑体" w:eastAsia="黑体" w:hAnsi="黑体" w:cs="黑体"/>
            <w:sz w:val="24"/>
          </w:rPr>
          <w:tab/>
        </w:r>
        <w:r w:rsidR="00AD726A">
          <w:rPr>
            <w:rFonts w:ascii="宋体" w:eastAsia="黑体" w:hAnsi="宋体" w:cs="宋体"/>
            <w:sz w:val="24"/>
          </w:rPr>
          <w:t>9</w:t>
        </w:r>
      </w:hyperlink>
    </w:p>
    <w:p w:rsidR="00AD726A" w:rsidRDefault="0079268F">
      <w:pPr>
        <w:pStyle w:val="2"/>
        <w:tabs>
          <w:tab w:val="right" w:leader="dot" w:pos="8845"/>
        </w:tabs>
        <w:spacing w:line="360" w:lineRule="auto"/>
        <w:rPr>
          <w:rFonts w:ascii="宋体" w:cs="宋体"/>
          <w:sz w:val="24"/>
        </w:rPr>
      </w:pPr>
      <w:hyperlink w:anchor="_Toc9615" w:history="1">
        <w:r w:rsidR="00AD726A">
          <w:rPr>
            <w:rFonts w:ascii="宋体" w:hAnsi="宋体" w:cs="宋体" w:hint="eastAsia"/>
            <w:sz w:val="24"/>
          </w:rPr>
          <w:t>（一）事故信息接报及响应情况</w:t>
        </w:r>
        <w:r w:rsidR="00AD726A">
          <w:rPr>
            <w:rFonts w:ascii="宋体" w:cs="宋体"/>
            <w:sz w:val="24"/>
          </w:rPr>
          <w:tab/>
        </w:r>
        <w:r w:rsidR="00AD726A">
          <w:rPr>
            <w:rFonts w:ascii="宋体" w:hAnsi="宋体" w:cs="宋体"/>
            <w:sz w:val="24"/>
          </w:rPr>
          <w:t>9</w:t>
        </w:r>
      </w:hyperlink>
    </w:p>
    <w:p w:rsidR="00AD726A" w:rsidRDefault="0079268F">
      <w:pPr>
        <w:pStyle w:val="2"/>
        <w:tabs>
          <w:tab w:val="right" w:leader="dot" w:pos="8845"/>
        </w:tabs>
        <w:spacing w:line="360" w:lineRule="auto"/>
        <w:rPr>
          <w:rFonts w:ascii="宋体" w:cs="宋体"/>
          <w:sz w:val="24"/>
        </w:rPr>
      </w:pPr>
      <w:hyperlink w:anchor="_Toc24423" w:history="1">
        <w:r w:rsidR="00AD726A">
          <w:rPr>
            <w:rFonts w:ascii="宋体" w:hAnsi="宋体" w:cs="宋体" w:hint="eastAsia"/>
            <w:sz w:val="24"/>
          </w:rPr>
          <w:t>（二）事故现场应急处置情况</w:t>
        </w:r>
        <w:r w:rsidR="00AD726A">
          <w:rPr>
            <w:rFonts w:ascii="宋体" w:cs="宋体"/>
            <w:sz w:val="24"/>
          </w:rPr>
          <w:tab/>
        </w:r>
        <w:r w:rsidR="00AD726A">
          <w:rPr>
            <w:rFonts w:ascii="宋体" w:hAnsi="宋体" w:cs="宋体"/>
            <w:sz w:val="24"/>
          </w:rPr>
          <w:t>9</w:t>
        </w:r>
      </w:hyperlink>
    </w:p>
    <w:p w:rsidR="00AD726A" w:rsidRDefault="0079268F">
      <w:pPr>
        <w:pStyle w:val="2"/>
        <w:tabs>
          <w:tab w:val="right" w:leader="dot" w:pos="8845"/>
        </w:tabs>
        <w:spacing w:line="360" w:lineRule="auto"/>
        <w:rPr>
          <w:rFonts w:ascii="宋体" w:cs="宋体"/>
          <w:sz w:val="24"/>
        </w:rPr>
      </w:pPr>
      <w:hyperlink w:anchor="_Toc31331" w:history="1">
        <w:r w:rsidR="00AD726A">
          <w:rPr>
            <w:rFonts w:ascii="宋体" w:hAnsi="宋体" w:cs="宋体" w:hint="eastAsia"/>
            <w:sz w:val="24"/>
          </w:rPr>
          <w:t>（三）医疗救治和善后处理情况</w:t>
        </w:r>
        <w:r w:rsidR="00AD726A">
          <w:rPr>
            <w:rFonts w:ascii="宋体" w:cs="宋体"/>
            <w:sz w:val="24"/>
          </w:rPr>
          <w:tab/>
        </w:r>
        <w:r w:rsidR="00AD726A">
          <w:rPr>
            <w:rFonts w:ascii="宋体" w:hAnsi="宋体" w:cs="宋体"/>
            <w:sz w:val="24"/>
          </w:rPr>
          <w:t>9</w:t>
        </w:r>
      </w:hyperlink>
    </w:p>
    <w:p w:rsidR="00AD726A" w:rsidRDefault="0079268F">
      <w:pPr>
        <w:pStyle w:val="2"/>
        <w:tabs>
          <w:tab w:val="right" w:leader="dot" w:pos="8845"/>
        </w:tabs>
        <w:spacing w:line="360" w:lineRule="auto"/>
        <w:rPr>
          <w:rFonts w:ascii="黑体" w:eastAsia="黑体" w:cs="黑体"/>
          <w:sz w:val="24"/>
        </w:rPr>
      </w:pPr>
      <w:hyperlink w:anchor="_Toc21203" w:history="1">
        <w:r w:rsidR="00AD726A">
          <w:rPr>
            <w:rFonts w:ascii="宋体" w:hAnsi="宋体" w:cs="宋体" w:hint="eastAsia"/>
            <w:sz w:val="24"/>
          </w:rPr>
          <w:t>（四）事故应急处置评估</w:t>
        </w:r>
        <w:r w:rsidR="00AD726A">
          <w:rPr>
            <w:rFonts w:ascii="宋体" w:cs="宋体"/>
            <w:sz w:val="24"/>
          </w:rPr>
          <w:tab/>
        </w:r>
        <w:r w:rsidR="00AD726A">
          <w:rPr>
            <w:rFonts w:ascii="宋体" w:hAnsi="宋体" w:cs="宋体"/>
            <w:sz w:val="24"/>
          </w:rPr>
          <w:t>1</w:t>
        </w:r>
      </w:hyperlink>
      <w:r w:rsidR="00AD726A">
        <w:rPr>
          <w:rFonts w:ascii="宋体" w:cs="宋体"/>
          <w:sz w:val="24"/>
        </w:rPr>
        <w:t>0</w:t>
      </w:r>
    </w:p>
    <w:p w:rsidR="00AD726A" w:rsidRDefault="0079268F">
      <w:pPr>
        <w:pStyle w:val="1"/>
        <w:tabs>
          <w:tab w:val="right" w:leader="dot" w:pos="8845"/>
        </w:tabs>
        <w:spacing w:line="360" w:lineRule="auto"/>
        <w:rPr>
          <w:rFonts w:ascii="黑体" w:eastAsia="黑体" w:cs="黑体"/>
          <w:sz w:val="24"/>
        </w:rPr>
      </w:pPr>
      <w:hyperlink w:anchor="_Toc1159" w:history="1">
        <w:r w:rsidR="00AD726A">
          <w:rPr>
            <w:rFonts w:ascii="黑体" w:eastAsia="黑体" w:hAnsi="黑体" w:cs="黑体" w:hint="eastAsia"/>
            <w:sz w:val="24"/>
          </w:rPr>
          <w:t>三、事故原因分析</w:t>
        </w:r>
        <w:r w:rsidR="00AD726A">
          <w:rPr>
            <w:rFonts w:ascii="黑体" w:eastAsia="黑体" w:hAnsi="黑体" w:cs="黑体"/>
            <w:sz w:val="24"/>
          </w:rPr>
          <w:tab/>
        </w:r>
        <w:r w:rsidR="00AD726A">
          <w:rPr>
            <w:rFonts w:ascii="宋体" w:eastAsia="黑体" w:hAnsi="宋体" w:cs="宋体"/>
            <w:sz w:val="24"/>
          </w:rPr>
          <w:t>1</w:t>
        </w:r>
      </w:hyperlink>
      <w:r w:rsidR="00AD726A">
        <w:rPr>
          <w:rFonts w:ascii="宋体" w:cs="宋体"/>
          <w:sz w:val="24"/>
        </w:rPr>
        <w:t>0</w:t>
      </w:r>
    </w:p>
    <w:p w:rsidR="00AD726A" w:rsidRDefault="0079268F">
      <w:pPr>
        <w:pStyle w:val="2"/>
        <w:tabs>
          <w:tab w:val="right" w:leader="dot" w:pos="8845"/>
        </w:tabs>
        <w:spacing w:line="360" w:lineRule="auto"/>
        <w:rPr>
          <w:rFonts w:ascii="宋体" w:cs="宋体"/>
          <w:sz w:val="24"/>
        </w:rPr>
      </w:pPr>
      <w:hyperlink w:anchor="_Toc22735" w:history="1">
        <w:r w:rsidR="00AD726A">
          <w:rPr>
            <w:rFonts w:ascii="宋体" w:hAnsi="宋体" w:cs="宋体" w:hint="eastAsia"/>
            <w:sz w:val="24"/>
          </w:rPr>
          <w:t>（一）直接原因</w:t>
        </w:r>
        <w:r w:rsidR="00AD726A">
          <w:rPr>
            <w:rFonts w:ascii="宋体" w:cs="宋体"/>
            <w:sz w:val="24"/>
          </w:rPr>
          <w:tab/>
        </w:r>
        <w:r w:rsidR="00AD726A">
          <w:rPr>
            <w:rFonts w:ascii="宋体" w:hAnsi="宋体" w:cs="宋体"/>
            <w:sz w:val="24"/>
          </w:rPr>
          <w:t>1</w:t>
        </w:r>
      </w:hyperlink>
      <w:r w:rsidR="00AD726A">
        <w:rPr>
          <w:rFonts w:ascii="宋体" w:cs="宋体"/>
          <w:sz w:val="24"/>
        </w:rPr>
        <w:t>0</w:t>
      </w:r>
    </w:p>
    <w:p w:rsidR="00AD726A" w:rsidRDefault="0079268F">
      <w:pPr>
        <w:pStyle w:val="2"/>
        <w:tabs>
          <w:tab w:val="right" w:leader="dot" w:pos="8845"/>
        </w:tabs>
        <w:spacing w:line="360" w:lineRule="auto"/>
        <w:rPr>
          <w:rFonts w:ascii="宋体" w:cs="宋体"/>
          <w:sz w:val="24"/>
        </w:rPr>
      </w:pPr>
      <w:hyperlink w:anchor="_Toc4219" w:history="1">
        <w:r w:rsidR="00AD726A">
          <w:rPr>
            <w:rFonts w:ascii="宋体" w:hAnsi="宋体" w:cs="宋体" w:hint="eastAsia"/>
            <w:sz w:val="24"/>
          </w:rPr>
          <w:t>（二）间接原因</w:t>
        </w:r>
        <w:r w:rsidR="00AD726A">
          <w:rPr>
            <w:rFonts w:ascii="宋体" w:cs="宋体"/>
            <w:sz w:val="24"/>
          </w:rPr>
          <w:tab/>
        </w:r>
        <w:r w:rsidR="00AD726A">
          <w:rPr>
            <w:rFonts w:ascii="宋体" w:hAnsi="宋体" w:cs="宋体"/>
            <w:sz w:val="24"/>
          </w:rPr>
          <w:t>1</w:t>
        </w:r>
      </w:hyperlink>
      <w:r w:rsidR="00AD726A">
        <w:rPr>
          <w:rFonts w:ascii="宋体" w:cs="宋体"/>
          <w:sz w:val="24"/>
        </w:rPr>
        <w:t>0</w:t>
      </w:r>
    </w:p>
    <w:p w:rsidR="00AD726A" w:rsidRDefault="0079268F">
      <w:pPr>
        <w:pStyle w:val="2"/>
        <w:tabs>
          <w:tab w:val="right" w:leader="dot" w:pos="8845"/>
        </w:tabs>
        <w:spacing w:line="360" w:lineRule="auto"/>
        <w:rPr>
          <w:rFonts w:ascii="黑体" w:eastAsia="黑体" w:cs="黑体"/>
          <w:sz w:val="24"/>
        </w:rPr>
      </w:pPr>
      <w:hyperlink w:anchor="_Toc14814" w:history="1">
        <w:r w:rsidR="00AD726A">
          <w:rPr>
            <w:rFonts w:ascii="宋体" w:hAnsi="宋体" w:cs="宋体" w:hint="eastAsia"/>
            <w:sz w:val="24"/>
          </w:rPr>
          <w:t>（三）其他可能因素排查</w:t>
        </w:r>
        <w:r w:rsidR="00AD726A">
          <w:rPr>
            <w:rFonts w:ascii="宋体" w:cs="宋体"/>
            <w:sz w:val="24"/>
          </w:rPr>
          <w:tab/>
        </w:r>
        <w:r w:rsidR="00AD726A">
          <w:rPr>
            <w:rFonts w:ascii="宋体" w:hAnsi="宋体" w:cs="宋体"/>
            <w:sz w:val="24"/>
          </w:rPr>
          <w:t>1</w:t>
        </w:r>
      </w:hyperlink>
      <w:r w:rsidR="00AD726A">
        <w:rPr>
          <w:rFonts w:ascii="宋体" w:cs="宋体"/>
          <w:sz w:val="24"/>
        </w:rPr>
        <w:t>0</w:t>
      </w:r>
    </w:p>
    <w:p w:rsidR="00AD726A" w:rsidRDefault="0079268F">
      <w:pPr>
        <w:pStyle w:val="1"/>
        <w:tabs>
          <w:tab w:val="right" w:leader="dot" w:pos="8845"/>
        </w:tabs>
        <w:spacing w:line="360" w:lineRule="auto"/>
        <w:rPr>
          <w:rFonts w:ascii="黑体" w:eastAsia="黑体" w:cs="黑体"/>
          <w:sz w:val="24"/>
        </w:rPr>
      </w:pPr>
      <w:hyperlink w:anchor="_Toc17071" w:history="1">
        <w:r w:rsidR="00AD726A">
          <w:rPr>
            <w:rFonts w:ascii="黑体" w:eastAsia="黑体" w:hAnsi="黑体" w:cs="黑体" w:hint="eastAsia"/>
            <w:sz w:val="24"/>
          </w:rPr>
          <w:t>四、有关责任单位存在的主要问题</w:t>
        </w:r>
        <w:r w:rsidR="00AD726A">
          <w:rPr>
            <w:rFonts w:ascii="黑体" w:eastAsia="黑体" w:hAnsi="黑体" w:cs="黑体"/>
            <w:sz w:val="24"/>
          </w:rPr>
          <w:tab/>
        </w:r>
        <w:r w:rsidR="00AD726A">
          <w:rPr>
            <w:rFonts w:ascii="宋体" w:eastAsia="黑体" w:hAnsi="宋体" w:cs="宋体"/>
            <w:sz w:val="24"/>
          </w:rPr>
          <w:t>1</w:t>
        </w:r>
      </w:hyperlink>
      <w:r w:rsidR="00AD726A">
        <w:rPr>
          <w:rFonts w:ascii="宋体" w:hAnsi="宋体" w:cs="宋体"/>
          <w:sz w:val="24"/>
        </w:rPr>
        <w:t>1</w:t>
      </w:r>
    </w:p>
    <w:p w:rsidR="00AD726A" w:rsidRDefault="0079268F">
      <w:pPr>
        <w:pStyle w:val="2"/>
        <w:tabs>
          <w:tab w:val="right" w:leader="dot" w:pos="8845"/>
        </w:tabs>
        <w:spacing w:line="360" w:lineRule="auto"/>
        <w:rPr>
          <w:rFonts w:ascii="宋体" w:cs="宋体"/>
          <w:sz w:val="24"/>
        </w:rPr>
      </w:pPr>
      <w:hyperlink w:anchor="_Toc30400" w:history="1">
        <w:r w:rsidR="00AD726A">
          <w:rPr>
            <w:rFonts w:ascii="宋体" w:hAnsi="宋体" w:cs="宋体" w:hint="eastAsia"/>
            <w:sz w:val="24"/>
          </w:rPr>
          <w:t>（一）事故发生单位</w:t>
        </w:r>
        <w:r w:rsidR="00AD726A">
          <w:rPr>
            <w:rFonts w:ascii="宋体" w:cs="宋体"/>
            <w:sz w:val="24"/>
          </w:rPr>
          <w:tab/>
        </w:r>
        <w:r w:rsidR="00AD726A">
          <w:rPr>
            <w:rFonts w:ascii="宋体" w:hAnsi="宋体" w:cs="宋体"/>
            <w:sz w:val="24"/>
          </w:rPr>
          <w:t>1</w:t>
        </w:r>
      </w:hyperlink>
      <w:r w:rsidR="00AD726A">
        <w:rPr>
          <w:rFonts w:ascii="宋体" w:hAnsi="宋体" w:cs="宋体"/>
          <w:sz w:val="24"/>
        </w:rPr>
        <w:t>1</w:t>
      </w:r>
    </w:p>
    <w:p w:rsidR="00AD726A" w:rsidRDefault="0079268F">
      <w:pPr>
        <w:pStyle w:val="2"/>
        <w:tabs>
          <w:tab w:val="right" w:leader="dot" w:pos="8845"/>
        </w:tabs>
        <w:spacing w:line="360" w:lineRule="auto"/>
        <w:rPr>
          <w:rFonts w:ascii="宋体" w:cs="宋体"/>
          <w:sz w:val="24"/>
        </w:rPr>
      </w:pPr>
      <w:hyperlink w:anchor="_Toc5803" w:history="1">
        <w:r w:rsidR="00AD726A">
          <w:rPr>
            <w:rFonts w:ascii="宋体" w:hAnsi="宋体" w:cs="宋体" w:hint="eastAsia"/>
            <w:sz w:val="24"/>
          </w:rPr>
          <w:t>（二）行业监管部门</w:t>
        </w:r>
        <w:r w:rsidR="00AD726A">
          <w:rPr>
            <w:rFonts w:ascii="宋体" w:cs="宋体"/>
            <w:sz w:val="24"/>
          </w:rPr>
          <w:tab/>
        </w:r>
        <w:r w:rsidR="00AD726A">
          <w:rPr>
            <w:rFonts w:ascii="宋体" w:hAnsi="宋体" w:cs="宋体"/>
            <w:sz w:val="24"/>
          </w:rPr>
          <w:t>1</w:t>
        </w:r>
      </w:hyperlink>
      <w:r w:rsidR="00AD726A">
        <w:rPr>
          <w:rFonts w:ascii="宋体" w:hAnsi="宋体" w:cs="宋体"/>
          <w:sz w:val="24"/>
        </w:rPr>
        <w:t>1</w:t>
      </w:r>
    </w:p>
    <w:p w:rsidR="00AD726A" w:rsidRDefault="0079268F">
      <w:pPr>
        <w:pStyle w:val="2"/>
        <w:tabs>
          <w:tab w:val="right" w:leader="dot" w:pos="8845"/>
        </w:tabs>
        <w:spacing w:line="360" w:lineRule="auto"/>
        <w:rPr>
          <w:rFonts w:ascii="宋体" w:cs="宋体"/>
          <w:b/>
          <w:bCs/>
          <w:sz w:val="24"/>
        </w:rPr>
      </w:pPr>
      <w:hyperlink w:anchor="_Toc19331" w:history="1">
        <w:r w:rsidR="00AD726A">
          <w:rPr>
            <w:rFonts w:ascii="宋体" w:hAnsi="宋体" w:cs="宋体" w:hint="eastAsia"/>
            <w:sz w:val="24"/>
          </w:rPr>
          <w:t>（三）属地监管部门</w:t>
        </w:r>
        <w:r w:rsidR="00AD726A">
          <w:rPr>
            <w:rFonts w:ascii="宋体" w:cs="宋体"/>
            <w:sz w:val="24"/>
          </w:rPr>
          <w:tab/>
        </w:r>
        <w:r w:rsidR="00AD726A">
          <w:rPr>
            <w:rFonts w:ascii="宋体" w:hAnsi="宋体" w:cs="宋体"/>
            <w:sz w:val="24"/>
          </w:rPr>
          <w:fldChar w:fldCharType="begin"/>
        </w:r>
        <w:r w:rsidR="00AD726A">
          <w:rPr>
            <w:rFonts w:ascii="宋体" w:hAnsi="宋体" w:cs="宋体"/>
            <w:sz w:val="24"/>
          </w:rPr>
          <w:instrText xml:space="preserve"> PAGEREF _Toc19331 \h </w:instrText>
        </w:r>
        <w:r w:rsidR="00AD726A">
          <w:rPr>
            <w:rFonts w:ascii="宋体" w:hAnsi="宋体" w:cs="宋体"/>
            <w:sz w:val="24"/>
          </w:rPr>
        </w:r>
        <w:r w:rsidR="00AD726A">
          <w:rPr>
            <w:rFonts w:ascii="宋体" w:hAnsi="宋体" w:cs="宋体"/>
            <w:sz w:val="24"/>
          </w:rPr>
          <w:fldChar w:fldCharType="separate"/>
        </w:r>
        <w:r w:rsidR="00AD726A">
          <w:rPr>
            <w:rFonts w:ascii="宋体" w:hAnsi="宋体" w:cs="宋体"/>
            <w:noProof/>
            <w:sz w:val="24"/>
          </w:rPr>
          <w:t>2</w:t>
        </w:r>
        <w:r w:rsidR="00AD726A">
          <w:rPr>
            <w:rFonts w:ascii="宋体" w:hAnsi="宋体" w:cs="宋体"/>
            <w:sz w:val="24"/>
          </w:rPr>
          <w:fldChar w:fldCharType="end"/>
        </w:r>
      </w:hyperlink>
    </w:p>
    <w:p w:rsidR="00AD726A" w:rsidRDefault="0079268F">
      <w:pPr>
        <w:pStyle w:val="1"/>
        <w:tabs>
          <w:tab w:val="right" w:leader="dot" w:pos="8845"/>
        </w:tabs>
        <w:spacing w:line="360" w:lineRule="auto"/>
        <w:rPr>
          <w:rFonts w:ascii="黑体" w:eastAsia="黑体" w:hAnsi="黑体" w:cs="黑体"/>
          <w:sz w:val="24"/>
        </w:rPr>
      </w:pPr>
      <w:hyperlink w:anchor="_Toc21603" w:history="1">
        <w:r w:rsidR="00AD726A">
          <w:rPr>
            <w:rFonts w:ascii="黑体" w:eastAsia="黑体" w:hAnsi="黑体" w:cs="黑体" w:hint="eastAsia"/>
            <w:sz w:val="24"/>
          </w:rPr>
          <w:t>五、对有关责任人员和责任单位的处理建议</w:t>
        </w:r>
        <w:r w:rsidR="00AD726A">
          <w:rPr>
            <w:rFonts w:ascii="黑体" w:eastAsia="黑体" w:hAnsi="黑体" w:cs="黑体"/>
            <w:sz w:val="24"/>
          </w:rPr>
          <w:tab/>
        </w:r>
        <w:r w:rsidR="00AD726A">
          <w:rPr>
            <w:rFonts w:ascii="宋体" w:hAnsi="宋体" w:cs="宋体"/>
            <w:sz w:val="24"/>
          </w:rPr>
          <w:fldChar w:fldCharType="begin"/>
        </w:r>
        <w:r w:rsidR="00AD726A">
          <w:rPr>
            <w:rFonts w:ascii="宋体" w:hAnsi="宋体" w:cs="宋体"/>
            <w:sz w:val="24"/>
          </w:rPr>
          <w:instrText xml:space="preserve"> PAGEREF _Toc21603 \h </w:instrText>
        </w:r>
        <w:r w:rsidR="00AD726A">
          <w:rPr>
            <w:rFonts w:ascii="宋体" w:hAnsi="宋体" w:cs="宋体"/>
            <w:sz w:val="24"/>
          </w:rPr>
        </w:r>
        <w:r w:rsidR="00AD726A">
          <w:rPr>
            <w:rFonts w:ascii="宋体" w:hAnsi="宋体" w:cs="宋体"/>
            <w:sz w:val="24"/>
          </w:rPr>
          <w:fldChar w:fldCharType="separate"/>
        </w:r>
        <w:r w:rsidR="00AD726A">
          <w:rPr>
            <w:rFonts w:ascii="宋体" w:hAnsi="宋体" w:cs="宋体"/>
            <w:noProof/>
            <w:sz w:val="24"/>
          </w:rPr>
          <w:t>2</w:t>
        </w:r>
        <w:r w:rsidR="00AD726A">
          <w:rPr>
            <w:rFonts w:ascii="宋体" w:hAnsi="宋体" w:cs="宋体"/>
            <w:sz w:val="24"/>
          </w:rPr>
          <w:fldChar w:fldCharType="end"/>
        </w:r>
      </w:hyperlink>
    </w:p>
    <w:p w:rsidR="00AD726A" w:rsidRDefault="0079268F">
      <w:pPr>
        <w:pStyle w:val="2"/>
        <w:tabs>
          <w:tab w:val="right" w:leader="dot" w:pos="8845"/>
        </w:tabs>
        <w:spacing w:line="360" w:lineRule="auto"/>
        <w:rPr>
          <w:rFonts w:ascii="宋体" w:cs="宋体"/>
          <w:sz w:val="24"/>
        </w:rPr>
      </w:pPr>
      <w:hyperlink w:anchor="_Toc21497" w:history="1">
        <w:r w:rsidR="00AD726A">
          <w:rPr>
            <w:rFonts w:ascii="宋体" w:hAnsi="宋体" w:cs="宋体" w:hint="eastAsia"/>
            <w:sz w:val="24"/>
          </w:rPr>
          <w:t>（一）因在事故中死亡免予追究责任人员</w:t>
        </w:r>
        <w:r w:rsidR="00AD726A">
          <w:rPr>
            <w:rFonts w:ascii="宋体" w:cs="宋体"/>
            <w:sz w:val="24"/>
          </w:rPr>
          <w:tab/>
        </w:r>
        <w:r w:rsidR="00AD726A">
          <w:rPr>
            <w:rFonts w:ascii="宋体" w:hAnsi="宋体" w:cs="宋体"/>
            <w:sz w:val="24"/>
          </w:rPr>
          <w:fldChar w:fldCharType="begin"/>
        </w:r>
        <w:r w:rsidR="00AD726A">
          <w:rPr>
            <w:rFonts w:ascii="宋体" w:hAnsi="宋体" w:cs="宋体"/>
            <w:sz w:val="24"/>
          </w:rPr>
          <w:instrText xml:space="preserve"> PAGEREF _Toc21497 \h </w:instrText>
        </w:r>
        <w:r w:rsidR="00AD726A">
          <w:rPr>
            <w:rFonts w:ascii="宋体" w:hAnsi="宋体" w:cs="宋体"/>
            <w:sz w:val="24"/>
          </w:rPr>
        </w:r>
        <w:r w:rsidR="00AD726A">
          <w:rPr>
            <w:rFonts w:ascii="宋体" w:hAnsi="宋体" w:cs="宋体"/>
            <w:sz w:val="24"/>
          </w:rPr>
          <w:fldChar w:fldCharType="separate"/>
        </w:r>
        <w:r w:rsidR="00AD726A">
          <w:rPr>
            <w:rFonts w:ascii="宋体" w:hAnsi="宋体" w:cs="宋体"/>
            <w:noProof/>
            <w:sz w:val="24"/>
          </w:rPr>
          <w:t>2</w:t>
        </w:r>
        <w:r w:rsidR="00AD726A">
          <w:rPr>
            <w:rFonts w:ascii="宋体" w:hAnsi="宋体" w:cs="宋体"/>
            <w:sz w:val="24"/>
          </w:rPr>
          <w:fldChar w:fldCharType="end"/>
        </w:r>
      </w:hyperlink>
    </w:p>
    <w:p w:rsidR="00AD726A" w:rsidRDefault="0079268F">
      <w:pPr>
        <w:pStyle w:val="2"/>
        <w:tabs>
          <w:tab w:val="right" w:leader="dot" w:pos="8845"/>
        </w:tabs>
        <w:spacing w:line="360" w:lineRule="auto"/>
        <w:rPr>
          <w:rFonts w:ascii="宋体" w:cs="宋体"/>
          <w:sz w:val="24"/>
        </w:rPr>
      </w:pPr>
      <w:hyperlink w:anchor="_Toc5451" w:history="1">
        <w:r w:rsidR="00AD726A">
          <w:rPr>
            <w:rFonts w:ascii="宋体" w:hAnsi="宋体" w:cs="宋体" w:hint="eastAsia"/>
            <w:sz w:val="24"/>
          </w:rPr>
          <w:t>（二）建议移送司法机关处理的人员</w:t>
        </w:r>
        <w:r w:rsidR="00AD726A">
          <w:rPr>
            <w:rFonts w:ascii="宋体" w:cs="宋体"/>
            <w:sz w:val="24"/>
          </w:rPr>
          <w:tab/>
        </w:r>
        <w:r w:rsidR="00AD726A">
          <w:rPr>
            <w:rFonts w:ascii="宋体" w:hAnsi="宋体" w:cs="宋体"/>
            <w:sz w:val="24"/>
          </w:rPr>
          <w:t>1</w:t>
        </w:r>
      </w:hyperlink>
      <w:r w:rsidR="00AD726A">
        <w:rPr>
          <w:rFonts w:ascii="宋体" w:hAnsi="宋体" w:cs="宋体"/>
          <w:sz w:val="24"/>
        </w:rPr>
        <w:t>3</w:t>
      </w:r>
    </w:p>
    <w:p w:rsidR="00AD726A" w:rsidRDefault="0079268F">
      <w:pPr>
        <w:pStyle w:val="2"/>
        <w:tabs>
          <w:tab w:val="right" w:leader="dot" w:pos="8845"/>
        </w:tabs>
        <w:spacing w:line="360" w:lineRule="auto"/>
        <w:rPr>
          <w:rFonts w:ascii="宋体" w:cs="宋体"/>
          <w:sz w:val="24"/>
        </w:rPr>
      </w:pPr>
      <w:hyperlink w:anchor="_Toc9480" w:history="1">
        <w:r w:rsidR="00AD726A">
          <w:rPr>
            <w:rFonts w:ascii="宋体" w:hAnsi="宋体" w:cs="宋体" w:hint="eastAsia"/>
            <w:sz w:val="24"/>
          </w:rPr>
          <w:t>（三）对公职人员的处理建议</w:t>
        </w:r>
        <w:r w:rsidR="00AD726A">
          <w:rPr>
            <w:rFonts w:ascii="宋体" w:cs="宋体"/>
            <w:sz w:val="24"/>
          </w:rPr>
          <w:tab/>
        </w:r>
        <w:r w:rsidR="00AD726A">
          <w:rPr>
            <w:rFonts w:ascii="宋体" w:hAnsi="宋体" w:cs="宋体"/>
            <w:sz w:val="24"/>
          </w:rPr>
          <w:t>1</w:t>
        </w:r>
      </w:hyperlink>
      <w:r w:rsidR="00AD726A">
        <w:rPr>
          <w:rFonts w:ascii="宋体" w:hAnsi="宋体" w:cs="宋体"/>
          <w:sz w:val="24"/>
        </w:rPr>
        <w:t>3</w:t>
      </w:r>
    </w:p>
    <w:p w:rsidR="00AD726A" w:rsidRDefault="0079268F">
      <w:pPr>
        <w:pStyle w:val="2"/>
        <w:tabs>
          <w:tab w:val="right" w:leader="dot" w:pos="8845"/>
        </w:tabs>
        <w:spacing w:line="360" w:lineRule="auto"/>
        <w:rPr>
          <w:rFonts w:ascii="宋体" w:cs="宋体"/>
          <w:b/>
          <w:bCs/>
          <w:sz w:val="24"/>
        </w:rPr>
      </w:pPr>
      <w:hyperlink w:anchor="_Toc32485" w:history="1">
        <w:r w:rsidR="00AD726A">
          <w:rPr>
            <w:rFonts w:ascii="宋体" w:hAnsi="宋体" w:cs="宋体" w:hint="eastAsia"/>
            <w:sz w:val="24"/>
          </w:rPr>
          <w:t>（四）对事故有关责任单位和责任人员的行政处罚建议</w:t>
        </w:r>
        <w:r w:rsidR="00AD726A">
          <w:rPr>
            <w:rFonts w:ascii="宋体" w:cs="宋体"/>
            <w:sz w:val="24"/>
          </w:rPr>
          <w:tab/>
          <w:t>1</w:t>
        </w:r>
      </w:hyperlink>
      <w:r w:rsidR="00AD726A">
        <w:rPr>
          <w:rFonts w:ascii="宋体" w:hAnsi="宋体" w:cs="宋体"/>
          <w:sz w:val="24"/>
        </w:rPr>
        <w:t>4</w:t>
      </w:r>
    </w:p>
    <w:p w:rsidR="00AD726A" w:rsidRDefault="0079268F">
      <w:pPr>
        <w:pStyle w:val="1"/>
        <w:tabs>
          <w:tab w:val="right" w:leader="dot" w:pos="8845"/>
        </w:tabs>
        <w:spacing w:line="360" w:lineRule="auto"/>
        <w:rPr>
          <w:rFonts w:ascii="黑体" w:eastAsia="黑体" w:cs="黑体"/>
          <w:sz w:val="24"/>
        </w:rPr>
      </w:pPr>
      <w:hyperlink w:anchor="_Toc2428" w:history="1">
        <w:r w:rsidR="00AD726A">
          <w:rPr>
            <w:rFonts w:ascii="黑体" w:eastAsia="黑体" w:hAnsi="黑体" w:cs="黑体" w:hint="eastAsia"/>
            <w:sz w:val="24"/>
          </w:rPr>
          <w:t>六、事故主要教训</w:t>
        </w:r>
        <w:r w:rsidR="00AD726A">
          <w:rPr>
            <w:rFonts w:ascii="黑体" w:eastAsia="黑体" w:hAnsi="黑体" w:cs="黑体"/>
            <w:sz w:val="24"/>
          </w:rPr>
          <w:tab/>
        </w:r>
        <w:r w:rsidR="00AD726A">
          <w:rPr>
            <w:rFonts w:ascii="宋体" w:eastAsia="黑体" w:hAnsi="宋体" w:cs="宋体"/>
            <w:sz w:val="24"/>
          </w:rPr>
          <w:t>1</w:t>
        </w:r>
      </w:hyperlink>
      <w:r w:rsidR="00AD726A">
        <w:rPr>
          <w:rFonts w:ascii="宋体" w:hAnsi="宋体" w:cs="宋体"/>
          <w:sz w:val="24"/>
        </w:rPr>
        <w:t>4</w:t>
      </w:r>
    </w:p>
    <w:p w:rsidR="00AD726A" w:rsidRDefault="0079268F">
      <w:pPr>
        <w:pStyle w:val="1"/>
        <w:tabs>
          <w:tab w:val="right" w:leader="dot" w:pos="8845"/>
        </w:tabs>
        <w:spacing w:line="360" w:lineRule="auto"/>
        <w:rPr>
          <w:rFonts w:ascii="黑体" w:eastAsia="黑体" w:cs="黑体"/>
          <w:sz w:val="24"/>
        </w:rPr>
      </w:pPr>
      <w:hyperlink w:anchor="_Toc18143" w:history="1">
        <w:r w:rsidR="00AD726A">
          <w:rPr>
            <w:rFonts w:ascii="黑体" w:eastAsia="黑体" w:hAnsi="黑体" w:cs="黑体" w:hint="eastAsia"/>
            <w:sz w:val="24"/>
          </w:rPr>
          <w:t>七、事故防范措施</w:t>
        </w:r>
        <w:r w:rsidR="00AD726A">
          <w:rPr>
            <w:rFonts w:ascii="黑体" w:eastAsia="黑体" w:hAnsi="黑体" w:cs="黑体"/>
            <w:sz w:val="24"/>
          </w:rPr>
          <w:tab/>
        </w:r>
        <w:r w:rsidR="00AD726A">
          <w:rPr>
            <w:rFonts w:ascii="宋体" w:eastAsia="黑体" w:hAnsi="宋体" w:cs="宋体"/>
            <w:sz w:val="24"/>
          </w:rPr>
          <w:t>1</w:t>
        </w:r>
      </w:hyperlink>
      <w:r w:rsidR="00AD726A">
        <w:rPr>
          <w:rFonts w:ascii="宋体" w:hAnsi="宋体" w:cs="宋体"/>
          <w:sz w:val="24"/>
        </w:rPr>
        <w:t>5</w:t>
      </w:r>
    </w:p>
    <w:p w:rsidR="00AD726A" w:rsidRDefault="0079268F">
      <w:pPr>
        <w:pStyle w:val="2"/>
        <w:tabs>
          <w:tab w:val="right" w:leader="dot" w:pos="8845"/>
        </w:tabs>
        <w:spacing w:line="360" w:lineRule="auto"/>
        <w:rPr>
          <w:rFonts w:ascii="宋体" w:cs="宋体"/>
          <w:sz w:val="24"/>
        </w:rPr>
      </w:pPr>
      <w:hyperlink w:anchor="_Toc17970" w:history="1">
        <w:r w:rsidR="00AD726A">
          <w:rPr>
            <w:rFonts w:ascii="宋体" w:hAnsi="宋体" w:cs="宋体" w:hint="eastAsia"/>
            <w:sz w:val="24"/>
          </w:rPr>
          <w:t>（一）生产经营单位</w:t>
        </w:r>
        <w:r w:rsidR="00AD726A">
          <w:rPr>
            <w:rFonts w:ascii="宋体" w:cs="宋体"/>
            <w:sz w:val="24"/>
          </w:rPr>
          <w:tab/>
        </w:r>
        <w:r w:rsidR="00AD726A">
          <w:rPr>
            <w:rFonts w:ascii="宋体" w:hAnsi="宋体" w:cs="宋体"/>
            <w:sz w:val="24"/>
          </w:rPr>
          <w:t>1</w:t>
        </w:r>
      </w:hyperlink>
      <w:r w:rsidR="00AD726A">
        <w:rPr>
          <w:rFonts w:ascii="宋体" w:hAnsi="宋体" w:cs="宋体"/>
          <w:sz w:val="24"/>
        </w:rPr>
        <w:t>5</w:t>
      </w:r>
    </w:p>
    <w:p w:rsidR="00AD726A" w:rsidRDefault="0079268F">
      <w:pPr>
        <w:pStyle w:val="2"/>
        <w:tabs>
          <w:tab w:val="right" w:leader="dot" w:pos="8845"/>
        </w:tabs>
        <w:spacing w:line="360" w:lineRule="auto"/>
        <w:rPr>
          <w:rFonts w:ascii="宋体" w:cs="宋体"/>
          <w:b/>
          <w:bCs/>
          <w:sz w:val="24"/>
        </w:rPr>
      </w:pPr>
      <w:hyperlink w:anchor="_Toc29944" w:history="1">
        <w:r w:rsidR="00AD726A">
          <w:rPr>
            <w:rFonts w:ascii="宋体" w:hAnsi="宋体" w:cs="宋体" w:hint="eastAsia"/>
            <w:sz w:val="24"/>
          </w:rPr>
          <w:t>（二）属地管理和行业监管部门</w:t>
        </w:r>
        <w:r w:rsidR="00AD726A">
          <w:rPr>
            <w:rFonts w:ascii="宋体" w:cs="宋体"/>
            <w:sz w:val="24"/>
          </w:rPr>
          <w:tab/>
        </w:r>
        <w:r w:rsidR="00AD726A">
          <w:rPr>
            <w:rFonts w:ascii="宋体" w:hAnsi="宋体" w:cs="宋体"/>
            <w:sz w:val="24"/>
          </w:rPr>
          <w:t>1</w:t>
        </w:r>
      </w:hyperlink>
      <w:r w:rsidR="00AD726A">
        <w:rPr>
          <w:rFonts w:ascii="宋体" w:hAnsi="宋体" w:cs="宋体"/>
          <w:sz w:val="24"/>
        </w:rPr>
        <w:t>6</w:t>
      </w:r>
    </w:p>
    <w:p w:rsidR="00AD726A" w:rsidRDefault="0079268F">
      <w:pPr>
        <w:pStyle w:val="1"/>
        <w:tabs>
          <w:tab w:val="right" w:leader="dot" w:pos="8845"/>
        </w:tabs>
        <w:spacing w:line="360" w:lineRule="auto"/>
        <w:rPr>
          <w:rFonts w:ascii="黑体" w:eastAsia="黑体" w:cs="黑体"/>
          <w:sz w:val="24"/>
        </w:rPr>
      </w:pPr>
      <w:hyperlink w:anchor="_Toc10458" w:history="1">
        <w:r w:rsidR="00AD726A">
          <w:rPr>
            <w:rFonts w:ascii="黑体" w:eastAsia="黑体" w:hAnsi="黑体" w:cs="黑体" w:hint="eastAsia"/>
            <w:sz w:val="24"/>
          </w:rPr>
          <w:t>八、附件</w:t>
        </w:r>
        <w:r w:rsidR="00AD726A">
          <w:rPr>
            <w:rFonts w:ascii="黑体" w:eastAsia="黑体" w:hAnsi="黑体" w:cs="黑体"/>
            <w:sz w:val="24"/>
          </w:rPr>
          <w:tab/>
        </w:r>
        <w:r w:rsidR="00AD726A">
          <w:rPr>
            <w:rFonts w:ascii="宋体" w:eastAsia="黑体" w:hAnsi="宋体" w:cs="宋体"/>
            <w:sz w:val="24"/>
          </w:rPr>
          <w:t>1</w:t>
        </w:r>
      </w:hyperlink>
      <w:r w:rsidR="00AD726A">
        <w:rPr>
          <w:rFonts w:ascii="宋体" w:hAnsi="宋体" w:cs="宋体"/>
          <w:sz w:val="24"/>
        </w:rPr>
        <w:t>7</w:t>
      </w:r>
    </w:p>
    <w:p w:rsidR="00AD726A" w:rsidRDefault="00AD726A">
      <w:pPr>
        <w:spacing w:line="360" w:lineRule="auto"/>
        <w:rPr>
          <w:sz w:val="24"/>
        </w:rPr>
        <w:sectPr w:rsidR="00AD726A">
          <w:footerReference w:type="default" r:id="rId13"/>
          <w:pgSz w:w="11906" w:h="16838"/>
          <w:pgMar w:top="2098" w:right="1474" w:bottom="1984" w:left="1587" w:header="2098" w:footer="1984" w:gutter="0"/>
          <w:pgNumType w:fmt="upperRoman" w:start="1"/>
          <w:cols w:space="720"/>
          <w:docGrid w:type="lines" w:linePitch="312"/>
        </w:sectPr>
      </w:pPr>
      <w:r>
        <w:rPr>
          <w:b/>
          <w:bCs/>
          <w:sz w:val="24"/>
        </w:rPr>
        <w:fldChar w:fldCharType="end"/>
      </w:r>
    </w:p>
    <w:p w:rsidR="00AD726A" w:rsidRDefault="00AD726A">
      <w:pPr>
        <w:spacing w:line="560" w:lineRule="exact"/>
        <w:jc w:val="center"/>
        <w:rPr>
          <w:rFonts w:ascii="方正小标宋简体" w:eastAsia="方正小标宋简体" w:hAnsi="方正小标宋简体" w:cs="方正小标宋简体"/>
          <w:sz w:val="44"/>
          <w:szCs w:val="44"/>
        </w:rPr>
      </w:pPr>
      <w:bookmarkStart w:id="16" w:name="_Toc22910"/>
      <w:bookmarkStart w:id="17" w:name="_Toc30753"/>
      <w:r>
        <w:rPr>
          <w:rFonts w:ascii="方正小标宋简体" w:eastAsia="方正小标宋简体" w:hAnsi="方正小标宋简体" w:cs="方正小标宋简体" w:hint="eastAsia"/>
          <w:sz w:val="44"/>
          <w:szCs w:val="44"/>
        </w:rPr>
        <w:lastRenderedPageBreak/>
        <w:t>柳叶湖</w:t>
      </w:r>
      <w:bookmarkStart w:id="18" w:name="_Toc17605"/>
      <w:bookmarkStart w:id="19" w:name="_Toc31108"/>
      <w:bookmarkEnd w:id="12"/>
      <w:bookmarkEnd w:id="13"/>
      <w:r>
        <w:rPr>
          <w:rFonts w:ascii="方正小标宋简体" w:eastAsia="方正小标宋简体" w:hAnsi="方正小标宋简体" w:cs="方正小标宋简体" w:hint="eastAsia"/>
          <w:sz w:val="44"/>
          <w:szCs w:val="44"/>
        </w:rPr>
        <w:t>七里</w:t>
      </w:r>
      <w:proofErr w:type="gramStart"/>
      <w:r>
        <w:rPr>
          <w:rFonts w:ascii="方正小标宋简体" w:eastAsia="方正小标宋简体" w:hAnsi="方正小标宋简体" w:cs="方正小标宋简体" w:hint="eastAsia"/>
          <w:sz w:val="44"/>
          <w:szCs w:val="44"/>
        </w:rPr>
        <w:t>桥</w:t>
      </w:r>
      <w:bookmarkStart w:id="20" w:name="_Toc7624"/>
      <w:bookmarkEnd w:id="18"/>
      <w:r>
        <w:rPr>
          <w:rFonts w:ascii="方正小标宋简体" w:eastAsia="方正小标宋简体" w:hAnsi="方正小标宋简体" w:cs="方正小标宋简体" w:hint="eastAsia"/>
          <w:sz w:val="44"/>
          <w:szCs w:val="44"/>
        </w:rPr>
        <w:t>湖山阅小区</w:t>
      </w:r>
      <w:proofErr w:type="gramEnd"/>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sz w:val="44"/>
          <w:szCs w:val="44"/>
        </w:rPr>
        <w:t>1</w:t>
      </w:r>
      <w:r>
        <w:rPr>
          <w:rFonts w:ascii="方正小标宋简体" w:eastAsia="方正小标宋简体" w:hAnsi="方正小标宋简体" w:cs="方正小标宋简体" w:hint="eastAsia"/>
          <w:sz w:val="44"/>
          <w:szCs w:val="44"/>
        </w:rPr>
        <w:t>·</w:t>
      </w:r>
      <w:r>
        <w:rPr>
          <w:rFonts w:ascii="方正小标宋简体" w:eastAsia="方正小标宋简体" w:hAnsi="方正小标宋简体" w:cs="方正小标宋简体"/>
          <w:sz w:val="44"/>
          <w:szCs w:val="44"/>
        </w:rPr>
        <w:t>1</w:t>
      </w:r>
      <w:r>
        <w:rPr>
          <w:rFonts w:ascii="方正小标宋简体" w:eastAsia="方正小标宋简体" w:hAnsi="方正小标宋简体" w:cs="方正小标宋简体" w:hint="eastAsia"/>
          <w:sz w:val="44"/>
          <w:szCs w:val="44"/>
        </w:rPr>
        <w:t>”</w:t>
      </w:r>
      <w:bookmarkEnd w:id="14"/>
      <w:bookmarkEnd w:id="15"/>
      <w:bookmarkEnd w:id="16"/>
      <w:bookmarkEnd w:id="17"/>
    </w:p>
    <w:p w:rsidR="00AD726A" w:rsidRDefault="00AD726A">
      <w:pPr>
        <w:spacing w:line="560" w:lineRule="exact"/>
        <w:jc w:val="center"/>
        <w:rPr>
          <w:rFonts w:ascii="方正小标宋简体" w:eastAsia="方正小标宋简体" w:hAnsi="方正小标宋简体" w:cs="方正小标宋简体"/>
          <w:sz w:val="44"/>
          <w:szCs w:val="44"/>
        </w:rPr>
      </w:pPr>
      <w:bookmarkStart w:id="21" w:name="_Toc19106"/>
      <w:bookmarkStart w:id="22" w:name="_Toc26149"/>
      <w:bookmarkStart w:id="23" w:name="_Toc2207"/>
      <w:bookmarkStart w:id="24" w:name="_Toc20503"/>
      <w:r>
        <w:rPr>
          <w:rFonts w:ascii="方正小标宋简体" w:eastAsia="方正小标宋简体" w:hAnsi="方正小标宋简体" w:cs="方正小标宋简体" w:hint="eastAsia"/>
          <w:sz w:val="44"/>
          <w:szCs w:val="44"/>
        </w:rPr>
        <w:t>一般高处坠落</w:t>
      </w:r>
      <w:bookmarkStart w:id="25" w:name="_Toc10134"/>
      <w:bookmarkStart w:id="26" w:name="_Toc28033"/>
      <w:bookmarkEnd w:id="19"/>
      <w:bookmarkEnd w:id="20"/>
      <w:r>
        <w:rPr>
          <w:rFonts w:ascii="方正小标宋简体" w:eastAsia="方正小标宋简体" w:hAnsi="方正小标宋简体" w:cs="方正小标宋简体" w:hint="eastAsia"/>
          <w:sz w:val="44"/>
          <w:szCs w:val="44"/>
        </w:rPr>
        <w:t>事故调查报告</w:t>
      </w:r>
      <w:bookmarkEnd w:id="21"/>
      <w:bookmarkEnd w:id="22"/>
      <w:bookmarkEnd w:id="23"/>
      <w:bookmarkEnd w:id="24"/>
      <w:bookmarkEnd w:id="25"/>
      <w:bookmarkEnd w:id="26"/>
    </w:p>
    <w:p w:rsidR="00AD726A" w:rsidRDefault="00AD726A">
      <w:pPr>
        <w:spacing w:line="560" w:lineRule="exact"/>
        <w:jc w:val="center"/>
        <w:rPr>
          <w:rFonts w:ascii="微软雅黑" w:eastAsia="微软雅黑" w:hAnsi="微软雅黑" w:cs="微软雅黑"/>
          <w:b/>
          <w:bCs/>
          <w:sz w:val="44"/>
          <w:szCs w:val="44"/>
        </w:rPr>
      </w:pPr>
    </w:p>
    <w:p w:rsidR="00AD726A" w:rsidRDefault="00AD726A">
      <w:pPr>
        <w:spacing w:line="560" w:lineRule="atLeast"/>
        <w:ind w:firstLineChars="200" w:firstLine="640"/>
        <w:rPr>
          <w:rFonts w:ascii="仿宋_GB2312" w:eastAsia="仿宋_GB2312" w:hAnsi="仿宋_GB2312" w:cs="仿宋_GB2312"/>
          <w:sz w:val="32"/>
          <w:szCs w:val="32"/>
        </w:rPr>
      </w:pPr>
      <w:bookmarkStart w:id="27" w:name="_Toc20332"/>
      <w:bookmarkStart w:id="28" w:name="_Toc1300"/>
      <w:bookmarkStart w:id="29" w:name="_Toc24014"/>
      <w:bookmarkStart w:id="30" w:name="_Toc30189"/>
      <w:bookmarkStart w:id="31" w:name="_Toc144"/>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时</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分许，常德柳叶湖旅游度假区七里桥街道戴家岗社区金城·湖</w:t>
      </w:r>
      <w:proofErr w:type="gramStart"/>
      <w:r>
        <w:rPr>
          <w:rFonts w:ascii="仿宋_GB2312" w:eastAsia="仿宋_GB2312" w:hAnsi="仿宋_GB2312" w:cs="仿宋_GB2312" w:hint="eastAsia"/>
          <w:sz w:val="32"/>
          <w:szCs w:val="32"/>
        </w:rPr>
        <w:t>山阅小区</w:t>
      </w:r>
      <w:proofErr w:type="gramEnd"/>
      <w:r>
        <w:rPr>
          <w:rFonts w:ascii="仿宋_GB2312" w:eastAsia="仿宋_GB2312" w:hAnsi="仿宋_GB2312" w:cs="仿宋_GB2312"/>
          <w:color w:val="020202"/>
          <w:kern w:val="0"/>
          <w:sz w:val="32"/>
          <w:szCs w:val="32"/>
        </w:rPr>
        <w:t>18-1</w:t>
      </w:r>
      <w:r>
        <w:rPr>
          <w:rFonts w:ascii="仿宋_GB2312" w:eastAsia="仿宋_GB2312" w:hAnsi="仿宋_GB2312" w:cs="仿宋_GB2312" w:hint="eastAsia"/>
          <w:kern w:val="0"/>
          <w:sz w:val="32"/>
          <w:szCs w:val="32"/>
        </w:rPr>
        <w:t>栋别墅内部装修时</w:t>
      </w:r>
      <w:r>
        <w:rPr>
          <w:rFonts w:ascii="仿宋_GB2312" w:eastAsia="仿宋_GB2312" w:hAnsi="仿宋_GB2312" w:cs="仿宋_GB2312" w:hint="eastAsia"/>
          <w:sz w:val="32"/>
          <w:szCs w:val="32"/>
        </w:rPr>
        <w:t>发生一起一般高处坠落事故，造成</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人死亡，直接经济损失</w:t>
      </w:r>
      <w:r>
        <w:rPr>
          <w:rFonts w:ascii="仿宋_GB2312" w:eastAsia="仿宋_GB2312" w:hAnsi="仿宋_GB2312" w:cs="仿宋_GB2312"/>
          <w:sz w:val="32"/>
          <w:szCs w:val="32"/>
        </w:rPr>
        <w:t>160.23</w:t>
      </w:r>
      <w:r>
        <w:rPr>
          <w:rFonts w:ascii="仿宋_GB2312" w:eastAsia="仿宋_GB2312" w:hAnsi="仿宋_GB2312" w:cs="仿宋_GB2312" w:hint="eastAsia"/>
          <w:sz w:val="32"/>
          <w:szCs w:val="32"/>
        </w:rPr>
        <w:t>万元。</w:t>
      </w:r>
    </w:p>
    <w:p w:rsidR="00AD726A" w:rsidRDefault="00AD726A">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w:t>
      </w:r>
      <w:r>
        <w:rPr>
          <w:rFonts w:ascii="仿宋_GB2312" w:eastAsia="仿宋_GB2312" w:hAnsi="仿宋_GB2312" w:cs="仿宋_GB2312" w:hint="eastAsia"/>
          <w:color w:val="000000"/>
          <w:sz w:val="32"/>
          <w:szCs w:val="32"/>
        </w:rPr>
        <w:t>据《</w:t>
      </w:r>
      <w:r>
        <w:rPr>
          <w:rFonts w:ascii="仿宋_GB2312" w:eastAsia="仿宋_GB2312" w:hAnsi="仿宋_GB2312" w:cs="仿宋_GB2312" w:hint="eastAsia"/>
          <w:sz w:val="32"/>
          <w:szCs w:val="32"/>
        </w:rPr>
        <w:t>中华人民共和国安全生产法》《生产安全事故报告和调查处理条例》《湖南省生产安全事故调查处理办法》等规定，</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日，经常德市人民政府授权，柳叶湖旅游度假区管理委员会成立柳叶湖七里桥“</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”一般高处坠落事故调查组（以下简称事故调查组），由区应急管理局牵头，</w:t>
      </w:r>
      <w:r>
        <w:rPr>
          <w:rFonts w:ascii="仿宋_GB2312" w:eastAsia="仿宋_GB2312" w:hAnsi="仿宋_GB2312" w:cs="仿宋_GB2312" w:hint="eastAsia"/>
          <w:color w:val="000000"/>
          <w:sz w:val="32"/>
          <w:szCs w:val="32"/>
        </w:rPr>
        <w:t>七里桥街道办事处、区住房和城乡建设局、区工会、市公安局柳叶湖分局组成，</w:t>
      </w:r>
      <w:r>
        <w:rPr>
          <w:rFonts w:ascii="仿宋_GB2312" w:eastAsia="仿宋_GB2312" w:hAnsi="仿宋_GB2312" w:cs="仿宋_GB2312" w:hint="eastAsia"/>
          <w:sz w:val="32"/>
          <w:szCs w:val="32"/>
        </w:rPr>
        <w:t>并邀请区纪工委监工委派员参加。</w:t>
      </w:r>
    </w:p>
    <w:p w:rsidR="00AD726A" w:rsidRDefault="00AD726A">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事故调查组按照“科学严谨、依法依规、实事求是、注重实效”和“四不放过”原则，通过现场勘验、调阅资料、询问谈话、综合分析等，查明了事故发生的原因、经过、人员伤亡和直接经济损失，认定了事故性质和责任，提出了对有关责任人员和责任单位的处理建议，并针对事故原因及暴露出的突出问题，提出了事故防范和整改措施建议。</w:t>
      </w:r>
    </w:p>
    <w:p w:rsidR="00AD726A" w:rsidRDefault="00AD726A">
      <w:pPr>
        <w:spacing w:line="560" w:lineRule="atLeast"/>
        <w:ind w:firstLineChars="200" w:firstLine="640"/>
        <w:rPr>
          <w:rFonts w:ascii="黑体" w:eastAsia="黑体" w:hAnsi="黑体" w:cs="黑体"/>
          <w:sz w:val="32"/>
          <w:szCs w:val="32"/>
        </w:rPr>
      </w:pPr>
      <w:r>
        <w:rPr>
          <w:rFonts w:ascii="仿宋_GB2312" w:eastAsia="仿宋_GB2312" w:hAnsi="仿宋_GB2312" w:cs="仿宋_GB2312" w:hint="eastAsia"/>
          <w:sz w:val="32"/>
          <w:szCs w:val="32"/>
        </w:rPr>
        <w:lastRenderedPageBreak/>
        <w:t>经调查认定，柳叶湖七里</w:t>
      </w:r>
      <w:proofErr w:type="gramStart"/>
      <w:r>
        <w:rPr>
          <w:rFonts w:ascii="仿宋_GB2312" w:eastAsia="仿宋_GB2312" w:hAnsi="仿宋_GB2312" w:cs="仿宋_GB2312" w:hint="eastAsia"/>
          <w:sz w:val="32"/>
          <w:szCs w:val="32"/>
        </w:rPr>
        <w:t>桥湖山阅小区</w:t>
      </w:r>
      <w:proofErr w:type="gramEnd"/>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”一般高处坠落事故是一起因</w:t>
      </w:r>
      <w:r>
        <w:rPr>
          <w:rFonts w:ascii="仿宋_GB2312" w:eastAsia="仿宋_GB2312" w:hAnsi="仿宋_GB2312" w:cs="仿宋_GB2312" w:hint="eastAsia"/>
          <w:sz w:val="32"/>
          <w:szCs w:val="32"/>
          <w:shd w:val="clear" w:color="auto" w:fill="FFFFFF"/>
        </w:rPr>
        <w:t>室内维修现场楼梯口无安全防护措施、作业现场存在风险没有采取规避措施、作业人员未佩戴安全防护用品，而导致的一般生产安全责任事故。</w:t>
      </w:r>
    </w:p>
    <w:p w:rsidR="00AD726A" w:rsidRDefault="00AD726A">
      <w:pPr>
        <w:spacing w:line="560" w:lineRule="atLeast"/>
        <w:ind w:firstLineChars="200" w:firstLine="640"/>
        <w:outlineLvl w:val="0"/>
        <w:rPr>
          <w:rFonts w:ascii="黑体" w:eastAsia="黑体" w:hAnsi="黑体" w:cs="黑体"/>
          <w:sz w:val="32"/>
          <w:szCs w:val="32"/>
        </w:rPr>
      </w:pPr>
      <w:r>
        <w:rPr>
          <w:rFonts w:ascii="黑体" w:eastAsia="黑体" w:hAnsi="黑体" w:cs="黑体" w:hint="eastAsia"/>
          <w:sz w:val="32"/>
          <w:szCs w:val="32"/>
        </w:rPr>
        <w:t>一、事故基本情况</w:t>
      </w:r>
      <w:bookmarkEnd w:id="27"/>
      <w:bookmarkEnd w:id="28"/>
      <w:bookmarkEnd w:id="29"/>
      <w:bookmarkEnd w:id="30"/>
    </w:p>
    <w:p w:rsidR="00AD726A" w:rsidRDefault="00AD726A">
      <w:pPr>
        <w:spacing w:line="560" w:lineRule="atLeast"/>
        <w:ind w:firstLineChars="200" w:firstLine="643"/>
        <w:outlineLvl w:val="1"/>
        <w:rPr>
          <w:rFonts w:ascii="CESI楷体-GB2312" w:eastAsia="CESI楷体-GB2312" w:hAnsi="CESI楷体-GB2312" w:cs="CESI楷体-GB2312"/>
          <w:b/>
          <w:bCs/>
          <w:sz w:val="32"/>
          <w:szCs w:val="32"/>
        </w:rPr>
      </w:pPr>
      <w:bookmarkStart w:id="32" w:name="_Toc22002"/>
      <w:bookmarkStart w:id="33" w:name="_Toc12911"/>
      <w:bookmarkStart w:id="34" w:name="_Toc23747"/>
      <w:r>
        <w:rPr>
          <w:rFonts w:ascii="CESI楷体-GB2312" w:eastAsia="CESI楷体-GB2312" w:hAnsi="CESI楷体-GB2312" w:cs="CESI楷体-GB2312" w:hint="eastAsia"/>
          <w:b/>
          <w:bCs/>
          <w:sz w:val="32"/>
          <w:szCs w:val="32"/>
        </w:rPr>
        <w:t>（一）事故发生单位基本情况</w:t>
      </w:r>
      <w:bookmarkEnd w:id="32"/>
      <w:bookmarkEnd w:id="33"/>
      <w:bookmarkEnd w:id="34"/>
    </w:p>
    <w:p w:rsidR="00AD726A" w:rsidRDefault="00AD726A">
      <w:pPr>
        <w:spacing w:line="560" w:lineRule="atLeast"/>
        <w:ind w:firstLineChars="200" w:firstLine="643"/>
        <w:rPr>
          <w:rFonts w:ascii="仿宋_GB2312" w:eastAsia="仿宋_GB2312" w:hAnsi="仿宋_GB2312" w:cs="仿宋_GB2312"/>
          <w:b/>
          <w:bCs/>
          <w:color w:val="FF0000"/>
          <w:sz w:val="32"/>
          <w:szCs w:val="32"/>
        </w:rPr>
      </w:pPr>
      <w:bookmarkStart w:id="35" w:name="_Toc26057"/>
      <w:bookmarkStart w:id="36" w:name="_Toc27217"/>
      <w:bookmarkStart w:id="37" w:name="_Toc32447"/>
      <w:bookmarkStart w:id="38" w:name="_Toc639"/>
      <w:bookmarkStart w:id="39" w:name="_Toc9544"/>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常德市金城房地产综合开发有限公司</w:t>
      </w:r>
      <w:bookmarkEnd w:id="35"/>
      <w:bookmarkEnd w:id="36"/>
      <w:bookmarkEnd w:id="37"/>
      <w:bookmarkEnd w:id="38"/>
      <w:bookmarkEnd w:id="39"/>
    </w:p>
    <w:p w:rsidR="00AD726A" w:rsidRDefault="00AD726A">
      <w:pPr>
        <w:spacing w:line="560" w:lineRule="atLeas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常德市金城房地产综合开发有限公司（以下称金城公司）成立于</w:t>
      </w:r>
      <w:r>
        <w:rPr>
          <w:rFonts w:ascii="仿宋_GB2312" w:eastAsia="仿宋_GB2312" w:hAnsi="仿宋_GB2312" w:cs="仿宋_GB2312"/>
          <w:color w:val="000000"/>
          <w:sz w:val="32"/>
          <w:szCs w:val="32"/>
          <w:shd w:val="clear" w:color="auto" w:fill="FFFFFF"/>
        </w:rPr>
        <w:t>1992</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color w:val="000000"/>
          <w:sz w:val="32"/>
          <w:szCs w:val="32"/>
          <w:shd w:val="clear" w:color="auto" w:fill="FFFFFF"/>
        </w:rPr>
        <w:t>10</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color w:val="000000"/>
          <w:sz w:val="32"/>
          <w:szCs w:val="32"/>
          <w:shd w:val="clear" w:color="auto" w:fill="FFFFFF"/>
        </w:rPr>
        <w:t>24</w:t>
      </w:r>
      <w:r>
        <w:rPr>
          <w:rFonts w:ascii="仿宋_GB2312" w:eastAsia="仿宋_GB2312" w:hAnsi="仿宋_GB2312" w:cs="仿宋_GB2312" w:hint="eastAsia"/>
          <w:color w:val="000000"/>
          <w:sz w:val="32"/>
          <w:szCs w:val="32"/>
          <w:shd w:val="clear" w:color="auto" w:fill="FFFFFF"/>
        </w:rPr>
        <w:t>日</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shd w:val="clear" w:color="auto" w:fill="FFFFFF"/>
        </w:rPr>
        <w:t>法定代表人为张照耀</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shd w:val="clear" w:color="auto" w:fill="FFFFFF"/>
        </w:rPr>
        <w:t>注册资本</w:t>
      </w:r>
      <w:r>
        <w:rPr>
          <w:rFonts w:ascii="仿宋_GB2312" w:eastAsia="仿宋_GB2312" w:hAnsi="仿宋_GB2312" w:cs="仿宋_GB2312"/>
          <w:color w:val="000000"/>
          <w:sz w:val="32"/>
          <w:szCs w:val="32"/>
          <w:shd w:val="clear" w:color="auto" w:fill="FFFFFF"/>
        </w:rPr>
        <w:t>6100</w:t>
      </w:r>
      <w:r>
        <w:rPr>
          <w:rFonts w:ascii="仿宋_GB2312" w:eastAsia="仿宋_GB2312" w:hAnsi="仿宋_GB2312" w:cs="仿宋_GB2312" w:hint="eastAsia"/>
          <w:color w:val="000000"/>
          <w:sz w:val="32"/>
          <w:szCs w:val="32"/>
          <w:shd w:val="clear" w:color="auto" w:fill="FFFFFF"/>
        </w:rPr>
        <w:t>万元</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sz w:val="32"/>
          <w:szCs w:val="32"/>
          <w:shd w:val="clear" w:color="auto" w:fill="FFFFFF"/>
        </w:rPr>
        <w:t>统一社会信用代码：</w:t>
      </w:r>
      <w:r>
        <w:rPr>
          <w:rFonts w:ascii="仿宋_GB2312" w:eastAsia="仿宋_GB2312" w:hAnsi="仿宋_GB2312" w:cs="仿宋_GB2312"/>
          <w:color w:val="000000"/>
          <w:sz w:val="32"/>
          <w:szCs w:val="32"/>
          <w:shd w:val="clear" w:color="auto" w:fill="FFFFFF"/>
        </w:rPr>
        <w:t>91430702186572583C</w:t>
      </w:r>
      <w:r>
        <w:rPr>
          <w:rFonts w:ascii="仿宋_GB2312" w:eastAsia="仿宋_GB2312" w:hAnsi="仿宋_GB2312" w:cs="仿宋_GB2312" w:hint="eastAsia"/>
          <w:color w:val="000000"/>
          <w:sz w:val="32"/>
          <w:szCs w:val="32"/>
          <w:shd w:val="clear" w:color="auto" w:fill="FFFFFF"/>
        </w:rPr>
        <w:t>，注册地址位于常德市武陵区城南办事处</w:t>
      </w:r>
      <w:proofErr w:type="gramStart"/>
      <w:r>
        <w:rPr>
          <w:rFonts w:ascii="仿宋_GB2312" w:eastAsia="仿宋_GB2312" w:hAnsi="仿宋_GB2312" w:cs="仿宋_GB2312" w:hint="eastAsia"/>
          <w:color w:val="000000"/>
          <w:sz w:val="32"/>
          <w:szCs w:val="32"/>
          <w:shd w:val="clear" w:color="auto" w:fill="FFFFFF"/>
        </w:rPr>
        <w:t>府坪巷</w:t>
      </w:r>
      <w:proofErr w:type="gramEnd"/>
      <w:r>
        <w:rPr>
          <w:rFonts w:ascii="仿宋_GB2312" w:eastAsia="仿宋_GB2312" w:hAnsi="仿宋_GB2312" w:cs="仿宋_GB2312" w:hint="eastAsia"/>
          <w:color w:val="000000"/>
          <w:sz w:val="32"/>
          <w:szCs w:val="32"/>
          <w:shd w:val="clear" w:color="auto" w:fill="FFFFFF"/>
        </w:rPr>
        <w:t>社区人民中路（吉春广场</w:t>
      </w:r>
      <w:r>
        <w:rPr>
          <w:rFonts w:ascii="仿宋_GB2312" w:eastAsia="仿宋_GB2312" w:hAnsi="仿宋_GB2312" w:cs="仿宋_GB2312"/>
          <w:color w:val="000000"/>
          <w:sz w:val="32"/>
          <w:szCs w:val="32"/>
          <w:shd w:val="clear" w:color="auto" w:fill="FFFFFF"/>
        </w:rPr>
        <w:t>B</w:t>
      </w:r>
      <w:r>
        <w:rPr>
          <w:rFonts w:ascii="仿宋_GB2312" w:eastAsia="仿宋_GB2312" w:hAnsi="仿宋_GB2312" w:cs="仿宋_GB2312" w:hint="eastAsia"/>
          <w:color w:val="000000"/>
          <w:sz w:val="32"/>
          <w:szCs w:val="32"/>
          <w:shd w:val="clear" w:color="auto" w:fill="FFFFFF"/>
        </w:rPr>
        <w:t>栋</w:t>
      </w:r>
      <w:r>
        <w:rPr>
          <w:rFonts w:ascii="仿宋_GB2312" w:eastAsia="仿宋_GB2312" w:hAnsi="仿宋_GB2312" w:cs="仿宋_GB2312"/>
          <w:color w:val="000000"/>
          <w:sz w:val="32"/>
          <w:szCs w:val="32"/>
          <w:shd w:val="clear" w:color="auto" w:fill="FFFFFF"/>
        </w:rPr>
        <w:t>6</w:t>
      </w:r>
      <w:r>
        <w:rPr>
          <w:rFonts w:ascii="仿宋_GB2312" w:eastAsia="仿宋_GB2312" w:hAnsi="仿宋_GB2312" w:cs="仿宋_GB2312" w:hint="eastAsia"/>
          <w:color w:val="000000"/>
          <w:sz w:val="32"/>
          <w:szCs w:val="32"/>
          <w:shd w:val="clear" w:color="auto" w:fill="FFFFFF"/>
        </w:rPr>
        <w:t>楼），</w:t>
      </w:r>
      <w:r>
        <w:rPr>
          <w:rFonts w:ascii="仿宋_GB2312" w:eastAsia="仿宋_GB2312" w:hAnsi="仿宋_GB2312" w:cs="仿宋_GB2312" w:hint="eastAsia"/>
          <w:sz w:val="32"/>
          <w:szCs w:val="32"/>
        </w:rPr>
        <w:t>企业类型是有限责任公司（自然人投资或控股），经营范围包含：</w:t>
      </w:r>
      <w:r>
        <w:rPr>
          <w:rFonts w:ascii="仿宋_GB2312" w:eastAsia="仿宋_GB2312" w:hAnsi="仿宋_GB2312" w:cs="仿宋_GB2312" w:hint="eastAsia"/>
          <w:color w:val="000000"/>
          <w:sz w:val="32"/>
          <w:szCs w:val="32"/>
          <w:shd w:val="clear" w:color="auto" w:fill="FFFFFF"/>
        </w:rPr>
        <w:t>从事房产开发经营、地产开发经营、代拆代建装饰服务（以核定的资质等级为准）及建筑材料（不含砂砾）、装饰材料的销售；房屋租赁。</w:t>
      </w:r>
    </w:p>
    <w:p w:rsidR="00AD726A" w:rsidRDefault="00AD726A">
      <w:pPr>
        <w:tabs>
          <w:tab w:val="left" w:pos="6720"/>
        </w:tabs>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受房地产市场环境影响，近年</w:t>
      </w:r>
      <w:r>
        <w:rPr>
          <w:rFonts w:ascii="仿宋_GB2312" w:eastAsia="仿宋_GB2312" w:hAnsi="仿宋_GB2312" w:cs="仿宋_GB2312" w:hint="eastAsia"/>
          <w:color w:val="000000"/>
          <w:sz w:val="32"/>
          <w:szCs w:val="32"/>
          <w:shd w:val="clear" w:color="auto" w:fill="FFFFFF"/>
        </w:rPr>
        <w:t>金城公司生产经营出现困境，现处于破产程序执行重整计划期间。</w:t>
      </w:r>
      <w:r>
        <w:rPr>
          <w:rFonts w:ascii="仿宋_GB2312" w:eastAsia="仿宋_GB2312" w:hAnsi="仿宋_GB2312" w:cs="仿宋_GB2312"/>
          <w:sz w:val="32"/>
          <w:szCs w:val="32"/>
          <w:shd w:val="clear" w:color="auto" w:fill="FFFFFF"/>
        </w:rPr>
        <w:t>2021</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sz w:val="32"/>
          <w:szCs w:val="32"/>
          <w:shd w:val="clear" w:color="auto" w:fill="FFFFFF"/>
        </w:rPr>
        <w:t>1</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sz w:val="32"/>
          <w:szCs w:val="32"/>
          <w:shd w:val="clear" w:color="auto" w:fill="FFFFFF"/>
        </w:rPr>
        <w:t>21</w:t>
      </w:r>
      <w:r>
        <w:rPr>
          <w:rFonts w:ascii="仿宋_GB2312" w:eastAsia="仿宋_GB2312" w:hAnsi="仿宋_GB2312" w:cs="仿宋_GB2312" w:hint="eastAsia"/>
          <w:sz w:val="32"/>
          <w:szCs w:val="32"/>
          <w:shd w:val="clear" w:color="auto" w:fill="FFFFFF"/>
        </w:rPr>
        <w:t>日，常德市中级人民法院根据金城公司的申请，</w:t>
      </w:r>
      <w:proofErr w:type="gramStart"/>
      <w:r>
        <w:rPr>
          <w:rFonts w:ascii="仿宋_GB2312" w:eastAsia="仿宋_GB2312" w:hAnsi="仿宋_GB2312" w:cs="仿宋_GB2312" w:hint="eastAsia"/>
          <w:sz w:val="32"/>
          <w:szCs w:val="32"/>
          <w:shd w:val="clear" w:color="auto" w:fill="FFFFFF"/>
        </w:rPr>
        <w:t>裁定受</w:t>
      </w:r>
      <w:proofErr w:type="gramEnd"/>
      <w:r>
        <w:rPr>
          <w:rFonts w:ascii="仿宋_GB2312" w:eastAsia="仿宋_GB2312" w:hAnsi="仿宋_GB2312" w:cs="仿宋_GB2312" w:hint="eastAsia"/>
          <w:sz w:val="32"/>
          <w:szCs w:val="32"/>
          <w:shd w:val="clear" w:color="auto" w:fill="FFFFFF"/>
        </w:rPr>
        <w:t>理该公司重整一案。</w:t>
      </w:r>
      <w:r>
        <w:rPr>
          <w:rFonts w:ascii="仿宋_GB2312" w:eastAsia="仿宋_GB2312" w:hAnsi="仿宋_GB2312" w:cs="仿宋_GB2312"/>
          <w:sz w:val="32"/>
          <w:szCs w:val="32"/>
          <w:shd w:val="clear" w:color="auto" w:fill="FFFFFF"/>
        </w:rPr>
        <w:t>2021</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sz w:val="32"/>
          <w:szCs w:val="32"/>
          <w:shd w:val="clear" w:color="auto" w:fill="FFFFFF"/>
        </w:rPr>
        <w:t>3</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sz w:val="32"/>
          <w:szCs w:val="32"/>
          <w:shd w:val="clear" w:color="auto" w:fill="FFFFFF"/>
        </w:rPr>
        <w:t>18</w:t>
      </w:r>
      <w:r>
        <w:rPr>
          <w:rFonts w:ascii="仿宋_GB2312" w:eastAsia="仿宋_GB2312" w:hAnsi="仿宋_GB2312" w:cs="仿宋_GB2312" w:hint="eastAsia"/>
          <w:sz w:val="32"/>
          <w:szCs w:val="32"/>
          <w:shd w:val="clear" w:color="auto" w:fill="FFFFFF"/>
        </w:rPr>
        <w:t>日，该中院指定湖南东来清算服务有限责任公司</w:t>
      </w:r>
      <w:r>
        <w:rPr>
          <w:rFonts w:ascii="仿宋_GB2312" w:eastAsia="仿宋_GB2312" w:hAnsi="仿宋_GB2312" w:cs="仿宋_GB2312" w:hint="eastAsia"/>
          <w:sz w:val="32"/>
          <w:szCs w:val="32"/>
          <w:shd w:val="clear" w:color="auto" w:fill="FFFFFF"/>
        </w:rPr>
        <w:lastRenderedPageBreak/>
        <w:t>担任金城公司的管理人。</w:t>
      </w:r>
      <w:r>
        <w:rPr>
          <w:rFonts w:ascii="仿宋_GB2312" w:eastAsia="仿宋_GB2312" w:hAnsi="仿宋_GB2312" w:cs="仿宋_GB2312"/>
          <w:sz w:val="32"/>
          <w:szCs w:val="32"/>
          <w:shd w:val="clear" w:color="auto" w:fill="FFFFFF"/>
        </w:rPr>
        <w:t>2021</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sz w:val="32"/>
          <w:szCs w:val="32"/>
          <w:shd w:val="clear" w:color="auto" w:fill="FFFFFF"/>
        </w:rPr>
        <w:t>12</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sz w:val="32"/>
          <w:szCs w:val="32"/>
          <w:shd w:val="clear" w:color="auto" w:fill="FFFFFF"/>
        </w:rPr>
        <w:t>31</w:t>
      </w:r>
      <w:r>
        <w:rPr>
          <w:rFonts w:ascii="仿宋_GB2312" w:eastAsia="仿宋_GB2312" w:hAnsi="仿宋_GB2312" w:cs="仿宋_GB2312" w:hint="eastAsia"/>
          <w:sz w:val="32"/>
          <w:szCs w:val="32"/>
          <w:shd w:val="clear" w:color="auto" w:fill="FFFFFF"/>
        </w:rPr>
        <w:t>日，该中院</w:t>
      </w:r>
      <w:proofErr w:type="gramStart"/>
      <w:r>
        <w:rPr>
          <w:rFonts w:ascii="仿宋_GB2312" w:eastAsia="仿宋_GB2312" w:hAnsi="仿宋_GB2312" w:cs="仿宋_GB2312" w:hint="eastAsia"/>
          <w:sz w:val="32"/>
          <w:szCs w:val="32"/>
          <w:shd w:val="clear" w:color="auto" w:fill="FFFFFF"/>
        </w:rPr>
        <w:t>作出</w:t>
      </w:r>
      <w:proofErr w:type="gramEnd"/>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sz w:val="32"/>
          <w:szCs w:val="32"/>
          <w:shd w:val="clear" w:color="auto" w:fill="FFFFFF"/>
        </w:rPr>
        <w:t>2021</w:t>
      </w:r>
      <w:r>
        <w:rPr>
          <w:rFonts w:ascii="仿宋_GB2312" w:eastAsia="仿宋_GB2312" w:hAnsi="仿宋_GB2312" w:cs="仿宋_GB2312" w:hint="eastAsia"/>
          <w:sz w:val="32"/>
          <w:szCs w:val="32"/>
          <w:shd w:val="clear" w:color="auto" w:fill="FFFFFF"/>
        </w:rPr>
        <w:t>）湘</w:t>
      </w:r>
      <w:r>
        <w:rPr>
          <w:rFonts w:ascii="仿宋_GB2312" w:eastAsia="仿宋_GB2312" w:hAnsi="仿宋_GB2312" w:cs="仿宋_GB2312"/>
          <w:sz w:val="32"/>
          <w:szCs w:val="32"/>
          <w:shd w:val="clear" w:color="auto" w:fill="FFFFFF"/>
        </w:rPr>
        <w:t>07</w:t>
      </w:r>
      <w:r>
        <w:rPr>
          <w:rFonts w:ascii="仿宋_GB2312" w:eastAsia="仿宋_GB2312" w:hAnsi="仿宋_GB2312" w:cs="仿宋_GB2312" w:hint="eastAsia"/>
          <w:sz w:val="32"/>
          <w:szCs w:val="32"/>
          <w:shd w:val="clear" w:color="auto" w:fill="FFFFFF"/>
        </w:rPr>
        <w:t>破</w:t>
      </w:r>
      <w:r>
        <w:rPr>
          <w:rFonts w:ascii="仿宋_GB2312" w:eastAsia="仿宋_GB2312" w:hAnsi="仿宋_GB2312" w:cs="仿宋_GB2312"/>
          <w:sz w:val="32"/>
          <w:szCs w:val="32"/>
          <w:shd w:val="clear" w:color="auto" w:fill="FFFFFF"/>
        </w:rPr>
        <w:t>3</w:t>
      </w:r>
      <w:r>
        <w:rPr>
          <w:rFonts w:ascii="仿宋_GB2312" w:eastAsia="仿宋_GB2312" w:hAnsi="仿宋_GB2312" w:cs="仿宋_GB2312" w:hint="eastAsia"/>
          <w:sz w:val="32"/>
          <w:szCs w:val="32"/>
          <w:shd w:val="clear" w:color="auto" w:fill="FFFFFF"/>
        </w:rPr>
        <w:t>号之一民事裁定书，裁定批准金城公司重整计划草案并终止重整程序。</w:t>
      </w:r>
      <w:r>
        <w:rPr>
          <w:rFonts w:ascii="仿宋_GB2312" w:eastAsia="仿宋_GB2312" w:hAnsi="仿宋_GB2312" w:cs="仿宋_GB2312"/>
          <w:sz w:val="32"/>
          <w:szCs w:val="32"/>
          <w:shd w:val="clear" w:color="auto" w:fill="FFFFFF"/>
        </w:rPr>
        <w:t>2023</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sz w:val="32"/>
          <w:szCs w:val="32"/>
          <w:shd w:val="clear" w:color="auto" w:fill="FFFFFF"/>
        </w:rPr>
        <w:t>12</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sz w:val="32"/>
          <w:szCs w:val="32"/>
          <w:shd w:val="clear" w:color="auto" w:fill="FFFFFF"/>
        </w:rPr>
        <w:t>29</w:t>
      </w:r>
      <w:r>
        <w:rPr>
          <w:rFonts w:ascii="仿宋_GB2312" w:eastAsia="仿宋_GB2312" w:hAnsi="仿宋_GB2312" w:cs="仿宋_GB2312" w:hint="eastAsia"/>
          <w:sz w:val="32"/>
          <w:szCs w:val="32"/>
          <w:shd w:val="clear" w:color="auto" w:fill="FFFFFF"/>
        </w:rPr>
        <w:t>日，根据金城公司管理人的申请，常德市中级人民法院裁定准许延长重整计划的执行期限至</w:t>
      </w:r>
      <w:r>
        <w:rPr>
          <w:rFonts w:ascii="仿宋_GB2312" w:eastAsia="仿宋_GB2312" w:hAnsi="仿宋_GB2312" w:cs="仿宋_GB2312"/>
          <w:sz w:val="32"/>
          <w:szCs w:val="32"/>
          <w:shd w:val="clear" w:color="auto" w:fill="FFFFFF"/>
        </w:rPr>
        <w:t>2025</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sz w:val="32"/>
          <w:szCs w:val="32"/>
          <w:shd w:val="clear" w:color="auto" w:fill="FFFFFF"/>
        </w:rPr>
        <w:t>12</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sz w:val="32"/>
          <w:szCs w:val="32"/>
          <w:shd w:val="clear" w:color="auto" w:fill="FFFFFF"/>
        </w:rPr>
        <w:t>31</w:t>
      </w:r>
      <w:r>
        <w:rPr>
          <w:rFonts w:ascii="仿宋_GB2312" w:eastAsia="仿宋_GB2312" w:hAnsi="仿宋_GB2312" w:cs="仿宋_GB2312" w:hint="eastAsia"/>
          <w:sz w:val="32"/>
          <w:szCs w:val="32"/>
          <w:shd w:val="clear" w:color="auto" w:fill="FFFFFF"/>
        </w:rPr>
        <w:t>日。</w:t>
      </w:r>
    </w:p>
    <w:p w:rsidR="00AD726A" w:rsidRDefault="00AD726A">
      <w:pPr>
        <w:spacing w:line="560" w:lineRule="atLeast"/>
        <w:ind w:firstLineChars="200" w:firstLine="643"/>
        <w:rPr>
          <w:rFonts w:ascii="仿宋_GB2312" w:eastAsia="仿宋_GB2312" w:hAnsi="仿宋_GB2312" w:cs="仿宋_GB2312"/>
          <w:b/>
          <w:bCs/>
          <w:sz w:val="32"/>
          <w:szCs w:val="32"/>
        </w:rPr>
      </w:pPr>
      <w:bookmarkStart w:id="40" w:name="_Toc4658"/>
      <w:bookmarkStart w:id="41" w:name="_Toc18263"/>
      <w:bookmarkStart w:id="42" w:name="_Toc26403"/>
      <w:bookmarkStart w:id="43" w:name="_Toc22718"/>
      <w:bookmarkStart w:id="44" w:name="_Toc32039"/>
      <w:r>
        <w:rPr>
          <w:rFonts w:ascii="仿宋_GB2312" w:eastAsia="仿宋_GB2312" w:hAnsi="仿宋_GB2312" w:cs="仿宋_GB2312"/>
          <w:b/>
          <w:bCs/>
          <w:sz w:val="32"/>
          <w:szCs w:val="32"/>
        </w:rPr>
        <w:t>2.</w:t>
      </w:r>
      <w:bookmarkEnd w:id="40"/>
      <w:bookmarkEnd w:id="41"/>
      <w:bookmarkEnd w:id="42"/>
      <w:bookmarkEnd w:id="43"/>
      <w:bookmarkEnd w:id="44"/>
      <w:r>
        <w:rPr>
          <w:rFonts w:ascii="仿宋_GB2312" w:eastAsia="仿宋_GB2312" w:hAnsi="仿宋_GB2312" w:cs="仿宋_GB2312" w:hint="eastAsia"/>
          <w:b/>
          <w:bCs/>
          <w:sz w:val="32"/>
          <w:szCs w:val="32"/>
        </w:rPr>
        <w:t>维修项目包工头张福祥</w:t>
      </w:r>
    </w:p>
    <w:p w:rsidR="00AD726A" w:rsidRDefault="00AD726A">
      <w:pPr>
        <w:tabs>
          <w:tab w:val="left" w:pos="6720"/>
        </w:tabs>
        <w:spacing w:line="560" w:lineRule="atLeas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rPr>
        <w:t>张福祥，身份证号：</w:t>
      </w:r>
      <w:r>
        <w:rPr>
          <w:rFonts w:ascii="仿宋_GB2312" w:eastAsia="仿宋_GB2312" w:hAnsi="仿宋_GB2312" w:cs="仿宋_GB2312"/>
          <w:sz w:val="32"/>
          <w:szCs w:val="32"/>
        </w:rPr>
        <w:t>43240119631009</w:t>
      </w:r>
      <w:r w:rsidR="00EB311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，住址：常德市武</w:t>
      </w:r>
      <w:r>
        <w:rPr>
          <w:rFonts w:ascii="仿宋_GB2312" w:eastAsia="仿宋_GB2312" w:hAnsi="仿宋_GB2312" w:cs="仿宋_GB2312" w:hint="eastAsia"/>
          <w:sz w:val="32"/>
          <w:szCs w:val="32"/>
          <w:shd w:val="clear" w:color="auto" w:fill="FFFFFF"/>
        </w:rPr>
        <w:t>陵区永安街道办事处牯牛岗居委会</w:t>
      </w:r>
      <w:r w:rsidR="00EB3117">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组。张福祥在常德地区长期从事房屋维修整改方面工作，因金城</w:t>
      </w:r>
      <w:proofErr w:type="gramStart"/>
      <w:r>
        <w:rPr>
          <w:rFonts w:ascii="仿宋_GB2312" w:eastAsia="仿宋_GB2312" w:hAnsi="仿宋_GB2312" w:cs="仿宋_GB2312" w:hint="eastAsia"/>
          <w:sz w:val="32"/>
          <w:szCs w:val="32"/>
          <w:shd w:val="clear" w:color="auto" w:fill="FFFFFF"/>
        </w:rPr>
        <w:t>湖山阅房屋</w:t>
      </w:r>
      <w:proofErr w:type="gramEnd"/>
      <w:r>
        <w:rPr>
          <w:rFonts w:ascii="仿宋_GB2312" w:eastAsia="仿宋_GB2312" w:hAnsi="仿宋_GB2312" w:cs="仿宋_GB2312" w:hint="eastAsia"/>
          <w:sz w:val="32"/>
          <w:szCs w:val="32"/>
          <w:shd w:val="clear" w:color="auto" w:fill="FFFFFF"/>
        </w:rPr>
        <w:t>建筑工程尚未竣工验收，金城公司多次请与其合作对房屋进行修缮工作。</w:t>
      </w:r>
    </w:p>
    <w:p w:rsidR="00AD726A" w:rsidRDefault="00AD726A">
      <w:pPr>
        <w:tabs>
          <w:tab w:val="left" w:pos="6720"/>
        </w:tabs>
        <w:spacing w:line="560" w:lineRule="atLeast"/>
        <w:ind w:firstLineChars="200" w:firstLine="643"/>
        <w:rPr>
          <w:rFonts w:ascii="仿宋_GB2312" w:eastAsia="仿宋_GB2312" w:hAnsi="仿宋_GB2312" w:cs="仿宋_GB2312"/>
          <w:b/>
          <w:bCs/>
          <w:sz w:val="32"/>
          <w:szCs w:val="32"/>
        </w:rPr>
      </w:pPr>
      <w:bookmarkStart w:id="45" w:name="_Toc16596"/>
      <w:bookmarkStart w:id="46" w:name="_Toc7457"/>
      <w:bookmarkStart w:id="47" w:name="_Toc1360"/>
      <w:bookmarkStart w:id="48" w:name="_Toc21938"/>
      <w:bookmarkStart w:id="49" w:name="_Toc32710"/>
      <w:r>
        <w:rPr>
          <w:rFonts w:ascii="仿宋_GB2312" w:eastAsia="仿宋_GB2312" w:hAnsi="仿宋_GB2312" w:cs="仿宋_GB2312"/>
          <w:b/>
          <w:bCs/>
          <w:sz w:val="32"/>
          <w:szCs w:val="32"/>
        </w:rPr>
        <w:t>3.</w:t>
      </w:r>
      <w:r>
        <w:rPr>
          <w:rFonts w:ascii="仿宋_GB2312" w:eastAsia="仿宋_GB2312" w:hAnsi="仿宋_GB2312" w:cs="仿宋_GB2312" w:hint="eastAsia"/>
          <w:b/>
          <w:bCs/>
          <w:sz w:val="32"/>
          <w:szCs w:val="32"/>
        </w:rPr>
        <w:t>该维修项目</w:t>
      </w:r>
      <w:bookmarkEnd w:id="45"/>
      <w:bookmarkEnd w:id="46"/>
      <w:bookmarkEnd w:id="47"/>
      <w:bookmarkEnd w:id="48"/>
      <w:bookmarkEnd w:id="49"/>
      <w:r>
        <w:rPr>
          <w:rFonts w:ascii="仿宋_GB2312" w:eastAsia="仿宋_GB2312" w:hAnsi="仿宋_GB2312" w:cs="仿宋_GB2312" w:hint="eastAsia"/>
          <w:b/>
          <w:bCs/>
          <w:sz w:val="32"/>
          <w:szCs w:val="32"/>
        </w:rPr>
        <w:t>基本情况</w:t>
      </w:r>
    </w:p>
    <w:p w:rsidR="00AD726A" w:rsidRDefault="00AD726A">
      <w:pPr>
        <w:tabs>
          <w:tab w:val="left" w:pos="6720"/>
        </w:tabs>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金城·</w:t>
      </w:r>
      <w:proofErr w:type="gramStart"/>
      <w:r>
        <w:rPr>
          <w:rFonts w:ascii="仿宋_GB2312" w:eastAsia="仿宋_GB2312" w:hAnsi="仿宋_GB2312" w:cs="仿宋_GB2312" w:hint="eastAsia"/>
          <w:sz w:val="32"/>
          <w:szCs w:val="32"/>
        </w:rPr>
        <w:t>湖山阅房屋</w:t>
      </w:r>
      <w:proofErr w:type="gramEnd"/>
      <w:r>
        <w:rPr>
          <w:rFonts w:ascii="仿宋_GB2312" w:eastAsia="仿宋_GB2312" w:hAnsi="仿宋_GB2312" w:cs="仿宋_GB2312" w:hint="eastAsia"/>
          <w:sz w:val="32"/>
          <w:szCs w:val="32"/>
        </w:rPr>
        <w:t>建筑工程建设单位为</w:t>
      </w:r>
      <w:r>
        <w:rPr>
          <w:rFonts w:ascii="仿宋_GB2312" w:eastAsia="仿宋_GB2312" w:hAnsi="仿宋_GB2312" w:cs="仿宋_GB2312" w:hint="eastAsia"/>
          <w:color w:val="000000"/>
          <w:sz w:val="32"/>
          <w:szCs w:val="32"/>
          <w:shd w:val="clear" w:color="auto" w:fill="FFFFFF"/>
        </w:rPr>
        <w:t>金城公司，监理单位为</w:t>
      </w:r>
      <w:hyperlink r:id="rId14" w:tgtFrame="https://jzsc.mohurd.gov.cn/data/project/_blank" w:history="1">
        <w:r>
          <w:rPr>
            <w:rFonts w:ascii="仿宋_GB2312" w:eastAsia="仿宋_GB2312" w:hAnsi="仿宋_GB2312" w:cs="仿宋_GB2312" w:hint="eastAsia"/>
            <w:color w:val="000000"/>
            <w:sz w:val="32"/>
            <w:szCs w:val="32"/>
            <w:shd w:val="clear" w:color="auto" w:fill="FFFFFF"/>
          </w:rPr>
          <w:t>常德</w:t>
        </w:r>
        <w:proofErr w:type="gramStart"/>
        <w:r>
          <w:rPr>
            <w:rFonts w:ascii="仿宋_GB2312" w:eastAsia="仿宋_GB2312" w:hAnsi="仿宋_GB2312" w:cs="仿宋_GB2312" w:hint="eastAsia"/>
            <w:color w:val="000000"/>
            <w:sz w:val="32"/>
            <w:szCs w:val="32"/>
            <w:shd w:val="clear" w:color="auto" w:fill="FFFFFF"/>
          </w:rPr>
          <w:t>市智立建设</w:t>
        </w:r>
        <w:proofErr w:type="gramEnd"/>
        <w:r>
          <w:rPr>
            <w:rFonts w:ascii="仿宋_GB2312" w:eastAsia="仿宋_GB2312" w:hAnsi="仿宋_GB2312" w:cs="仿宋_GB2312" w:hint="eastAsia"/>
            <w:color w:val="000000"/>
            <w:sz w:val="32"/>
            <w:szCs w:val="32"/>
            <w:shd w:val="clear" w:color="auto" w:fill="FFFFFF"/>
          </w:rPr>
          <w:t>监理咨询有限公司</w:t>
        </w:r>
      </w:hyperlink>
      <w:r>
        <w:rPr>
          <w:rFonts w:ascii="仿宋_GB2312" w:eastAsia="仿宋_GB2312" w:hAnsi="仿宋_GB2312" w:cs="仿宋_GB2312" w:hint="eastAsia"/>
          <w:color w:val="000000"/>
          <w:sz w:val="32"/>
          <w:szCs w:val="32"/>
          <w:shd w:val="clear" w:color="auto" w:fill="FFFFFF"/>
        </w:rPr>
        <w:t>，施工单位为</w:t>
      </w:r>
      <w:hyperlink r:id="rId15" w:tgtFrame="https://jzsc.mohurd.gov.cn/data/project/_blank" w:history="1">
        <w:r>
          <w:rPr>
            <w:rFonts w:ascii="仿宋_GB2312" w:eastAsia="仿宋_GB2312" w:hAnsi="仿宋_GB2312" w:cs="仿宋_GB2312" w:hint="eastAsia"/>
            <w:color w:val="000000"/>
            <w:sz w:val="32"/>
            <w:szCs w:val="32"/>
            <w:shd w:val="clear" w:color="auto" w:fill="FFFFFF"/>
          </w:rPr>
          <w:t>湖南华宇建筑工程有限公司</w:t>
        </w:r>
      </w:hyperlink>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sz w:val="32"/>
          <w:szCs w:val="32"/>
        </w:rPr>
        <w:t>该工程项目施工结束后，根据建设单位金城公司的申请，常德市建设工程质量安全监督管理处于</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日按规定对该工程终止施工安全监督，下达了终止施工安全监督告知书。该项目终止监督后，一直处于竣工待验状态，截止</w:t>
      </w:r>
      <w:r>
        <w:rPr>
          <w:rFonts w:ascii="仿宋_GB2312" w:eastAsia="仿宋_GB2312" w:hAnsi="仿宋_GB2312" w:cs="仿宋_GB2312"/>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日前，无施工单位和监理单位在场。</w:t>
      </w:r>
    </w:p>
    <w:p w:rsidR="00AD726A" w:rsidRDefault="00AD726A">
      <w:pPr>
        <w:tabs>
          <w:tab w:val="left" w:pos="6720"/>
        </w:tabs>
        <w:spacing w:line="560" w:lineRule="atLeas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金城公司执行重整计划期间，因房屋长期空置，为保持房屋</w:t>
      </w:r>
      <w:r>
        <w:rPr>
          <w:rFonts w:ascii="仿宋_GB2312" w:eastAsia="仿宋_GB2312" w:hAnsi="仿宋_GB2312" w:cs="仿宋_GB2312" w:hint="eastAsia"/>
          <w:sz w:val="32"/>
          <w:szCs w:val="32"/>
          <w:shd w:val="clear" w:color="auto" w:fill="FFFFFF"/>
        </w:rPr>
        <w:lastRenderedPageBreak/>
        <w:t>良好外观状态以维持资产价值便于处置，由于维修内容相对简单、专业性不强、规模不大，金城公司与张福祥按以往的合作惯例口头约定了喷漆维护工作，本次维修没有签订相关协议。</w:t>
      </w:r>
    </w:p>
    <w:p w:rsidR="00AD726A" w:rsidRDefault="00AD726A">
      <w:pPr>
        <w:spacing w:line="560" w:lineRule="atLeas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color w:val="000000"/>
          <w:sz w:val="32"/>
          <w:szCs w:val="32"/>
          <w:shd w:val="clear" w:color="auto" w:fill="FFFFFF"/>
        </w:rPr>
        <w:t>2023</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color w:val="000000"/>
          <w:sz w:val="32"/>
          <w:szCs w:val="32"/>
          <w:shd w:val="clear" w:color="auto" w:fill="FFFFFF"/>
        </w:rPr>
        <w:t>12</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color w:val="000000"/>
          <w:sz w:val="32"/>
          <w:szCs w:val="32"/>
          <w:shd w:val="clear" w:color="auto" w:fill="FFFFFF"/>
        </w:rPr>
        <w:t>30</w:t>
      </w:r>
      <w:r>
        <w:rPr>
          <w:rFonts w:ascii="仿宋_GB2312" w:eastAsia="仿宋_GB2312" w:hAnsi="仿宋_GB2312" w:cs="仿宋_GB2312" w:hint="eastAsia"/>
          <w:color w:val="000000"/>
          <w:sz w:val="32"/>
          <w:szCs w:val="32"/>
          <w:shd w:val="clear" w:color="auto" w:fill="FFFFFF"/>
        </w:rPr>
        <w:t>日，包工头张福祥为完成其与金城公司约定的喷漆工作，电话邀请马云志将房屋内部连接裂缝处进行喷漆，总工</w:t>
      </w:r>
      <w:proofErr w:type="gramStart"/>
      <w:r>
        <w:rPr>
          <w:rFonts w:ascii="仿宋_GB2312" w:eastAsia="仿宋_GB2312" w:hAnsi="仿宋_GB2312" w:cs="仿宋_GB2312" w:hint="eastAsia"/>
          <w:color w:val="000000"/>
          <w:sz w:val="32"/>
          <w:szCs w:val="32"/>
          <w:shd w:val="clear" w:color="auto" w:fill="FFFFFF"/>
        </w:rPr>
        <w:t>酬</w:t>
      </w:r>
      <w:proofErr w:type="gramEnd"/>
      <w:r>
        <w:rPr>
          <w:rFonts w:ascii="仿宋_GB2312" w:eastAsia="仿宋_GB2312" w:hAnsi="仿宋_GB2312" w:cs="仿宋_GB2312"/>
          <w:color w:val="000000"/>
          <w:sz w:val="32"/>
          <w:szCs w:val="32"/>
          <w:shd w:val="clear" w:color="auto" w:fill="FFFFFF"/>
        </w:rPr>
        <w:t>3000</w:t>
      </w:r>
      <w:r>
        <w:rPr>
          <w:rFonts w:ascii="仿宋_GB2312" w:eastAsia="仿宋_GB2312" w:hAnsi="仿宋_GB2312" w:cs="仿宋_GB2312" w:hint="eastAsia"/>
          <w:color w:val="000000"/>
          <w:sz w:val="32"/>
          <w:szCs w:val="32"/>
          <w:shd w:val="clear" w:color="auto" w:fill="FFFFFF"/>
        </w:rPr>
        <w:t>元</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color w:val="000000"/>
          <w:sz w:val="32"/>
          <w:szCs w:val="32"/>
          <w:shd w:val="clear" w:color="auto" w:fill="FFFFFF"/>
        </w:rPr>
        <w:t>马云志同意，</w:t>
      </w:r>
      <w:r>
        <w:rPr>
          <w:rFonts w:ascii="仿宋_GB2312" w:eastAsia="仿宋_GB2312" w:hAnsi="仿宋_GB2312" w:cs="仿宋_GB2312" w:hint="eastAsia"/>
          <w:sz w:val="32"/>
          <w:szCs w:val="32"/>
          <w:shd w:val="clear" w:color="auto" w:fill="FFFFFF"/>
        </w:rPr>
        <w:t>双方没有签订施工维修合同和临时管理协议。</w:t>
      </w:r>
      <w:r>
        <w:rPr>
          <w:rFonts w:ascii="仿宋_GB2312" w:eastAsia="仿宋_GB2312" w:hAnsi="仿宋_GB2312" w:cs="仿宋_GB2312"/>
          <w:color w:val="000000"/>
          <w:sz w:val="32"/>
          <w:szCs w:val="32"/>
          <w:shd w:val="clear" w:color="auto" w:fill="FFFFFF"/>
        </w:rPr>
        <w:t>12</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color w:val="000000"/>
          <w:sz w:val="32"/>
          <w:szCs w:val="32"/>
          <w:shd w:val="clear" w:color="auto" w:fill="FFFFFF"/>
        </w:rPr>
        <w:t>31</w:t>
      </w:r>
      <w:r>
        <w:rPr>
          <w:rFonts w:ascii="仿宋_GB2312" w:eastAsia="仿宋_GB2312" w:hAnsi="仿宋_GB2312" w:cs="仿宋_GB2312" w:hint="eastAsia"/>
          <w:color w:val="000000"/>
          <w:sz w:val="32"/>
          <w:szCs w:val="32"/>
          <w:shd w:val="clear" w:color="auto" w:fill="FFFFFF"/>
        </w:rPr>
        <w:t>日，马云</w:t>
      </w:r>
      <w:proofErr w:type="gramStart"/>
      <w:r>
        <w:rPr>
          <w:rFonts w:ascii="仿宋_GB2312" w:eastAsia="仿宋_GB2312" w:hAnsi="仿宋_GB2312" w:cs="仿宋_GB2312" w:hint="eastAsia"/>
          <w:color w:val="000000"/>
          <w:sz w:val="32"/>
          <w:szCs w:val="32"/>
          <w:shd w:val="clear" w:color="auto" w:fill="FFFFFF"/>
        </w:rPr>
        <w:t>志临时</w:t>
      </w:r>
      <w:proofErr w:type="gramEnd"/>
      <w:r>
        <w:rPr>
          <w:rFonts w:ascii="仿宋_GB2312" w:eastAsia="仿宋_GB2312" w:hAnsi="仿宋_GB2312" w:cs="仿宋_GB2312" w:hint="eastAsia"/>
          <w:color w:val="000000"/>
          <w:sz w:val="32"/>
          <w:szCs w:val="32"/>
          <w:shd w:val="clear" w:color="auto" w:fill="FFFFFF"/>
        </w:rPr>
        <w:t>邀请当日一同在火车站做工的工友钟元中、石红元、杨尚华（死者）一起接工，</w:t>
      </w:r>
      <w:r>
        <w:rPr>
          <w:rFonts w:ascii="仿宋_GB2312" w:eastAsia="仿宋_GB2312" w:hAnsi="仿宋_GB2312" w:cs="仿宋_GB2312"/>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人都同意。</w:t>
      </w:r>
      <w:bookmarkStart w:id="50" w:name="_Toc910"/>
      <w:r>
        <w:rPr>
          <w:rFonts w:ascii="仿宋_GB2312" w:eastAsia="仿宋_GB2312" w:hAnsi="仿宋_GB2312" w:cs="仿宋_GB2312"/>
          <w:sz w:val="32"/>
          <w:szCs w:val="32"/>
          <w:shd w:val="clear" w:color="auto" w:fill="FFFFFF"/>
        </w:rPr>
        <w:t>4</w:t>
      </w:r>
      <w:r>
        <w:rPr>
          <w:rFonts w:ascii="仿宋_GB2312" w:eastAsia="仿宋_GB2312" w:hAnsi="仿宋_GB2312" w:cs="仿宋_GB2312" w:hint="eastAsia"/>
          <w:sz w:val="32"/>
          <w:szCs w:val="32"/>
          <w:shd w:val="clear" w:color="auto" w:fill="FFFFFF"/>
        </w:rPr>
        <w:t>人均没有高处作业专业资质。</w:t>
      </w:r>
    </w:p>
    <w:p w:rsidR="00AD726A" w:rsidRDefault="00AD726A">
      <w:pPr>
        <w:spacing w:line="560" w:lineRule="atLeast"/>
        <w:ind w:firstLineChars="200" w:firstLine="643"/>
        <w:outlineLvl w:val="1"/>
        <w:rPr>
          <w:rFonts w:ascii="CESI楷体-GB2312" w:eastAsia="CESI楷体-GB2312" w:hAnsi="CESI楷体-GB2312" w:cs="CESI楷体-GB2312"/>
          <w:b/>
          <w:bCs/>
          <w:sz w:val="32"/>
          <w:szCs w:val="32"/>
        </w:rPr>
      </w:pPr>
      <w:bookmarkStart w:id="51" w:name="_Toc27758"/>
      <w:r>
        <w:rPr>
          <w:rFonts w:ascii="CESI楷体-GB2312" w:eastAsia="CESI楷体-GB2312" w:hAnsi="CESI楷体-GB2312" w:cs="CESI楷体-GB2312" w:hint="eastAsia"/>
          <w:b/>
          <w:bCs/>
          <w:sz w:val="32"/>
          <w:szCs w:val="32"/>
        </w:rPr>
        <w:t>（二）事故发生单位安全管理情况</w:t>
      </w:r>
      <w:bookmarkEnd w:id="51"/>
    </w:p>
    <w:p w:rsidR="00AD726A" w:rsidRDefault="00AD726A">
      <w:pPr>
        <w:widowControl/>
        <w:spacing w:line="560" w:lineRule="atLeast"/>
        <w:ind w:firstLineChars="200" w:firstLine="640"/>
        <w:jc w:val="left"/>
        <w:rPr>
          <w:rFonts w:ascii="仿宋_GB2312" w:eastAsia="仿宋_GB2312" w:hAnsi="仿宋_GB2312" w:cs="仿宋_GB2312"/>
          <w:color w:val="000000"/>
          <w:sz w:val="32"/>
          <w:szCs w:val="32"/>
          <w:shd w:val="clear" w:color="auto" w:fill="FFFFFF"/>
        </w:rPr>
      </w:pPr>
      <w:bookmarkStart w:id="52" w:name="_Toc26181"/>
      <w:bookmarkStart w:id="53" w:name="_Toc10943"/>
      <w:bookmarkStart w:id="54" w:name="_Toc4424"/>
      <w:bookmarkStart w:id="55" w:name="_Toc32033"/>
      <w:bookmarkEnd w:id="50"/>
      <w:r>
        <w:rPr>
          <w:rFonts w:ascii="仿宋_GB2312" w:eastAsia="仿宋_GB2312" w:hAnsi="仿宋_GB2312" w:cs="仿宋_GB2312" w:hint="eastAsia"/>
          <w:color w:val="020202"/>
          <w:kern w:val="0"/>
          <w:sz w:val="32"/>
          <w:szCs w:val="32"/>
        </w:rPr>
        <w:t>通过调阅</w:t>
      </w:r>
      <w:r>
        <w:rPr>
          <w:rFonts w:ascii="仿宋_GB2312" w:eastAsia="仿宋_GB2312" w:hAnsi="仿宋_GB2312" w:cs="仿宋_GB2312" w:hint="eastAsia"/>
          <w:color w:val="000000"/>
          <w:sz w:val="32"/>
          <w:szCs w:val="32"/>
          <w:shd w:val="clear" w:color="auto" w:fill="FFFFFF"/>
        </w:rPr>
        <w:t>资料、询问了解、现场勘察等，发现企业</w:t>
      </w:r>
      <w:r>
        <w:rPr>
          <w:rFonts w:ascii="仿宋_GB2312" w:eastAsia="仿宋_GB2312" w:hAnsi="仿宋_GB2312" w:cs="仿宋_GB2312" w:hint="eastAsia"/>
          <w:sz w:val="32"/>
          <w:szCs w:val="32"/>
          <w:shd w:val="clear" w:color="auto" w:fill="FFFFFF"/>
        </w:rPr>
        <w:t>金城公司</w:t>
      </w:r>
      <w:r>
        <w:rPr>
          <w:rFonts w:ascii="仿宋_GB2312" w:eastAsia="仿宋_GB2312" w:hAnsi="仿宋_GB2312" w:cs="仿宋_GB2312" w:hint="eastAsia"/>
          <w:color w:val="000000"/>
          <w:sz w:val="32"/>
          <w:szCs w:val="32"/>
          <w:shd w:val="clear" w:color="auto" w:fill="FFFFFF"/>
        </w:rPr>
        <w:t>存在如下问题：</w:t>
      </w:r>
      <w:bookmarkEnd w:id="52"/>
      <w:bookmarkEnd w:id="53"/>
      <w:bookmarkEnd w:id="54"/>
    </w:p>
    <w:p w:rsidR="00AD726A" w:rsidRDefault="00AD726A">
      <w:pPr>
        <w:widowControl/>
        <w:spacing w:line="560" w:lineRule="atLeast"/>
        <w:ind w:firstLineChars="200" w:firstLine="640"/>
        <w:jc w:val="left"/>
        <w:rPr>
          <w:rFonts w:ascii="仿宋_GB2312" w:eastAsia="仿宋_GB2312" w:hAnsi="仿宋_GB2312" w:cs="仿宋_GB2312"/>
          <w:sz w:val="32"/>
          <w:szCs w:val="32"/>
          <w:shd w:val="clear" w:color="auto" w:fill="FFFFFF"/>
        </w:rPr>
      </w:pPr>
      <w:bookmarkStart w:id="56" w:name="_Toc9682"/>
      <w:bookmarkStart w:id="57" w:name="_Toc25401"/>
      <w:bookmarkStart w:id="58" w:name="_Toc4590"/>
      <w:r>
        <w:rPr>
          <w:rFonts w:ascii="仿宋_GB2312" w:eastAsia="仿宋_GB2312" w:hAnsi="仿宋_GB2312" w:cs="仿宋_GB2312"/>
          <w:sz w:val="32"/>
          <w:szCs w:val="32"/>
          <w:shd w:val="clear" w:color="auto" w:fill="FFFFFF"/>
        </w:rPr>
        <w:t>1.</w:t>
      </w:r>
      <w:r>
        <w:rPr>
          <w:rFonts w:ascii="仿宋_GB2312" w:eastAsia="仿宋_GB2312" w:hAnsi="仿宋_GB2312" w:cs="仿宋_GB2312" w:hint="eastAsia"/>
          <w:sz w:val="32"/>
          <w:szCs w:val="32"/>
          <w:shd w:val="clear" w:color="auto" w:fill="FFFFFF"/>
        </w:rPr>
        <w:t>未与维修项目包工头张福祥签订临时管理协议；</w:t>
      </w:r>
    </w:p>
    <w:p w:rsidR="00AD726A" w:rsidRDefault="00AD726A">
      <w:pPr>
        <w:widowControl/>
        <w:spacing w:line="560" w:lineRule="atLeas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2.</w:t>
      </w:r>
      <w:r>
        <w:rPr>
          <w:rFonts w:ascii="仿宋_GB2312" w:eastAsia="仿宋_GB2312" w:hAnsi="仿宋_GB2312" w:cs="仿宋_GB2312" w:hint="eastAsia"/>
          <w:sz w:val="32"/>
          <w:szCs w:val="32"/>
          <w:shd w:val="clear" w:color="auto" w:fill="FFFFFF"/>
        </w:rPr>
        <w:t>未派人实施现场监管，现场施工人员未戴安全帽、未系安全绳索；</w:t>
      </w:r>
    </w:p>
    <w:p w:rsidR="00AD726A" w:rsidRDefault="00AD726A">
      <w:pPr>
        <w:spacing w:line="560" w:lineRule="atLeast"/>
        <w:ind w:firstLineChars="200" w:firstLine="640"/>
        <w:rPr>
          <w:rFonts w:ascii="仿宋_GB2312" w:eastAsia="仿宋_GB2312" w:hAnsi="仿宋_GB2312" w:cs="仿宋_GB2312"/>
          <w:sz w:val="32"/>
          <w:szCs w:val="32"/>
          <w:shd w:val="clear" w:color="auto" w:fill="FFFFFF"/>
        </w:rPr>
      </w:pPr>
      <w:bookmarkStart w:id="59" w:name="_Toc3041"/>
      <w:bookmarkStart w:id="60" w:name="_Toc8400"/>
      <w:bookmarkStart w:id="61" w:name="_Toc27925"/>
      <w:r>
        <w:rPr>
          <w:rFonts w:ascii="仿宋_GB2312" w:eastAsia="仿宋_GB2312" w:hAnsi="仿宋_GB2312" w:cs="仿宋_GB2312"/>
          <w:sz w:val="32"/>
          <w:szCs w:val="32"/>
          <w:shd w:val="clear" w:color="auto" w:fill="FFFFFF"/>
        </w:rPr>
        <w:t>3.</w:t>
      </w:r>
      <w:r>
        <w:rPr>
          <w:rFonts w:ascii="仿宋_GB2312" w:eastAsia="仿宋_GB2312" w:hAnsi="仿宋_GB2312" w:cs="仿宋_GB2312" w:hint="eastAsia"/>
          <w:sz w:val="32"/>
          <w:szCs w:val="32"/>
          <w:shd w:val="clear" w:color="auto" w:fill="FFFFFF"/>
        </w:rPr>
        <w:t>雇请不具备高空作业资质的个人进行登高作业房屋维修</w:t>
      </w:r>
      <w:bookmarkEnd w:id="59"/>
      <w:bookmarkEnd w:id="60"/>
      <w:bookmarkEnd w:id="61"/>
      <w:r>
        <w:rPr>
          <w:rFonts w:ascii="仿宋_GB2312" w:eastAsia="仿宋_GB2312" w:hAnsi="仿宋_GB2312" w:cs="仿宋_GB2312" w:hint="eastAsia"/>
          <w:sz w:val="32"/>
          <w:szCs w:val="32"/>
          <w:shd w:val="clear" w:color="auto" w:fill="FFFFFF"/>
        </w:rPr>
        <w:t>；</w:t>
      </w:r>
    </w:p>
    <w:p w:rsidR="00AD726A" w:rsidRDefault="00AD726A">
      <w:pPr>
        <w:widowControl/>
        <w:spacing w:line="560" w:lineRule="atLeas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sz w:val="32"/>
          <w:szCs w:val="32"/>
          <w:shd w:val="clear" w:color="auto" w:fill="FFFFFF"/>
        </w:rPr>
        <w:t>4.</w:t>
      </w:r>
      <w:r>
        <w:rPr>
          <w:rFonts w:ascii="仿宋_GB2312" w:eastAsia="仿宋_GB2312" w:hAnsi="仿宋_GB2312" w:cs="仿宋_GB2312" w:hint="eastAsia"/>
          <w:kern w:val="0"/>
          <w:sz w:val="32"/>
          <w:szCs w:val="32"/>
        </w:rPr>
        <w:t>维修现场无安全警示标识，楼梯及楼梯口临边无安全防护措施（见图</w:t>
      </w: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、图</w:t>
      </w: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w:t>
      </w:r>
      <w:bookmarkEnd w:id="56"/>
      <w:bookmarkEnd w:id="57"/>
      <w:bookmarkEnd w:id="58"/>
    </w:p>
    <w:p w:rsidR="00AD726A" w:rsidRDefault="00AD726A">
      <w:pPr>
        <w:spacing w:line="560" w:lineRule="atLeast"/>
        <w:ind w:firstLineChars="200" w:firstLine="643"/>
        <w:outlineLvl w:val="1"/>
        <w:rPr>
          <w:rFonts w:ascii="CESI楷体-GB2312" w:eastAsia="CESI楷体-GB2312" w:hAnsi="CESI楷体-GB2312" w:cs="CESI楷体-GB2312"/>
          <w:b/>
          <w:bCs/>
          <w:sz w:val="32"/>
          <w:szCs w:val="32"/>
        </w:rPr>
      </w:pPr>
      <w:bookmarkStart w:id="62" w:name="_Toc24575"/>
      <w:r>
        <w:rPr>
          <w:rFonts w:ascii="CESI楷体-GB2312" w:eastAsia="CESI楷体-GB2312" w:hAnsi="CESI楷体-GB2312" w:cs="CESI楷体-GB2312" w:hint="eastAsia"/>
          <w:b/>
          <w:bCs/>
          <w:sz w:val="32"/>
          <w:szCs w:val="32"/>
        </w:rPr>
        <w:t>（三）事故发生经过</w:t>
      </w:r>
      <w:bookmarkEnd w:id="62"/>
    </w:p>
    <w:p w:rsidR="00AD726A" w:rsidRDefault="00AD726A">
      <w:pPr>
        <w:spacing w:line="560" w:lineRule="atLeast"/>
        <w:ind w:firstLineChars="200" w:firstLine="640"/>
        <w:jc w:val="left"/>
        <w:rPr>
          <w:rFonts w:ascii="仿宋_GB2312" w:eastAsia="仿宋_GB2312" w:hAnsi="仿宋_GB2312" w:cs="仿宋_GB2312"/>
          <w:color w:val="020202"/>
          <w:kern w:val="0"/>
          <w:sz w:val="32"/>
          <w:szCs w:val="32"/>
        </w:rPr>
      </w:pPr>
      <w:r>
        <w:rPr>
          <w:rFonts w:ascii="仿宋_GB2312" w:eastAsia="仿宋_GB2312" w:hAnsi="仿宋_GB2312" w:cs="仿宋_GB2312" w:hint="eastAsia"/>
          <w:color w:val="020202"/>
          <w:kern w:val="0"/>
          <w:sz w:val="32"/>
          <w:szCs w:val="32"/>
        </w:rPr>
        <w:lastRenderedPageBreak/>
        <w:t>综合现场人员和目击者笔录及现场勘验，经分析，事故发生经过如下：</w:t>
      </w:r>
    </w:p>
    <w:p w:rsidR="00AD726A" w:rsidRDefault="00AD726A">
      <w:pPr>
        <w:spacing w:line="560" w:lineRule="atLeast"/>
        <w:ind w:firstLineChars="200" w:firstLine="640"/>
        <w:jc w:val="left"/>
        <w:rPr>
          <w:rFonts w:ascii="仿宋_GB2312" w:eastAsia="仿宋_GB2312" w:hAnsi="仿宋_GB2312" w:cs="仿宋_GB2312"/>
          <w:color w:val="020202"/>
          <w:kern w:val="0"/>
          <w:sz w:val="32"/>
          <w:szCs w:val="32"/>
        </w:rPr>
      </w:pPr>
      <w:r>
        <w:rPr>
          <w:rFonts w:ascii="仿宋_GB2312" w:eastAsia="仿宋_GB2312" w:hAnsi="仿宋_GB2312" w:cs="仿宋_GB2312"/>
          <w:color w:val="020202"/>
          <w:kern w:val="0"/>
          <w:sz w:val="32"/>
          <w:szCs w:val="32"/>
        </w:rPr>
        <w:t>2024</w:t>
      </w:r>
      <w:r>
        <w:rPr>
          <w:rFonts w:ascii="仿宋_GB2312" w:eastAsia="仿宋_GB2312" w:hAnsi="仿宋_GB2312" w:cs="仿宋_GB2312" w:hint="eastAsia"/>
          <w:color w:val="020202"/>
          <w:kern w:val="0"/>
          <w:sz w:val="32"/>
          <w:szCs w:val="32"/>
        </w:rPr>
        <w:t>年</w:t>
      </w:r>
      <w:r>
        <w:rPr>
          <w:rFonts w:ascii="仿宋_GB2312" w:eastAsia="仿宋_GB2312" w:hAnsi="仿宋_GB2312" w:cs="仿宋_GB2312"/>
          <w:color w:val="020202"/>
          <w:kern w:val="0"/>
          <w:sz w:val="32"/>
          <w:szCs w:val="32"/>
        </w:rPr>
        <w:t>1</w:t>
      </w:r>
      <w:r>
        <w:rPr>
          <w:rFonts w:ascii="仿宋_GB2312" w:eastAsia="仿宋_GB2312" w:hAnsi="仿宋_GB2312" w:cs="仿宋_GB2312" w:hint="eastAsia"/>
          <w:color w:val="020202"/>
          <w:kern w:val="0"/>
          <w:sz w:val="32"/>
          <w:szCs w:val="32"/>
        </w:rPr>
        <w:t>月</w:t>
      </w:r>
      <w:r>
        <w:rPr>
          <w:rFonts w:ascii="仿宋_GB2312" w:eastAsia="仿宋_GB2312" w:hAnsi="仿宋_GB2312" w:cs="仿宋_GB2312"/>
          <w:color w:val="020202"/>
          <w:kern w:val="0"/>
          <w:sz w:val="32"/>
          <w:szCs w:val="32"/>
        </w:rPr>
        <w:t>1</w:t>
      </w:r>
      <w:r>
        <w:rPr>
          <w:rFonts w:ascii="仿宋_GB2312" w:eastAsia="仿宋_GB2312" w:hAnsi="仿宋_GB2312" w:cs="仿宋_GB2312" w:hint="eastAsia"/>
          <w:color w:val="020202"/>
          <w:kern w:val="0"/>
          <w:sz w:val="32"/>
          <w:szCs w:val="32"/>
        </w:rPr>
        <w:t>日上午</w:t>
      </w:r>
      <w:r>
        <w:rPr>
          <w:rFonts w:ascii="仿宋_GB2312" w:eastAsia="仿宋_GB2312" w:hAnsi="仿宋_GB2312" w:cs="仿宋_GB2312"/>
          <w:color w:val="020202"/>
          <w:kern w:val="0"/>
          <w:sz w:val="32"/>
          <w:szCs w:val="32"/>
        </w:rPr>
        <w:t>9</w:t>
      </w:r>
      <w:r>
        <w:rPr>
          <w:rFonts w:ascii="仿宋_GB2312" w:eastAsia="仿宋_GB2312" w:hAnsi="仿宋_GB2312" w:cs="仿宋_GB2312" w:hint="eastAsia"/>
          <w:color w:val="020202"/>
          <w:kern w:val="0"/>
          <w:sz w:val="32"/>
          <w:szCs w:val="32"/>
        </w:rPr>
        <w:t>时</w:t>
      </w:r>
      <w:r>
        <w:rPr>
          <w:rFonts w:ascii="仿宋_GB2312" w:eastAsia="仿宋_GB2312" w:hAnsi="仿宋_GB2312" w:cs="仿宋_GB2312"/>
          <w:color w:val="020202"/>
          <w:kern w:val="0"/>
          <w:sz w:val="32"/>
          <w:szCs w:val="32"/>
        </w:rPr>
        <w:t>30</w:t>
      </w:r>
      <w:r>
        <w:rPr>
          <w:rFonts w:ascii="仿宋_GB2312" w:eastAsia="仿宋_GB2312" w:hAnsi="仿宋_GB2312" w:cs="仿宋_GB2312" w:hint="eastAsia"/>
          <w:color w:val="020202"/>
          <w:kern w:val="0"/>
          <w:sz w:val="32"/>
          <w:szCs w:val="32"/>
        </w:rPr>
        <w:t>分许，包工头张福祥带领杨尚华（死者）、马云志、石红元、钟元中，共同在湖</w:t>
      </w:r>
      <w:proofErr w:type="gramStart"/>
      <w:r>
        <w:rPr>
          <w:rFonts w:ascii="仿宋_GB2312" w:eastAsia="仿宋_GB2312" w:hAnsi="仿宋_GB2312" w:cs="仿宋_GB2312" w:hint="eastAsia"/>
          <w:color w:val="020202"/>
          <w:kern w:val="0"/>
          <w:sz w:val="32"/>
          <w:szCs w:val="32"/>
        </w:rPr>
        <w:t>山阅小区</w:t>
      </w:r>
      <w:proofErr w:type="gramEnd"/>
      <w:r>
        <w:rPr>
          <w:rFonts w:ascii="仿宋_GB2312" w:eastAsia="仿宋_GB2312" w:hAnsi="仿宋_GB2312" w:cs="仿宋_GB2312"/>
          <w:color w:val="020202"/>
          <w:kern w:val="0"/>
          <w:sz w:val="32"/>
          <w:szCs w:val="32"/>
        </w:rPr>
        <w:t>18-1</w:t>
      </w:r>
      <w:r>
        <w:rPr>
          <w:rFonts w:ascii="仿宋_GB2312" w:eastAsia="仿宋_GB2312" w:hAnsi="仿宋_GB2312" w:cs="仿宋_GB2312" w:hint="eastAsia"/>
          <w:color w:val="020202"/>
          <w:kern w:val="0"/>
          <w:sz w:val="32"/>
          <w:szCs w:val="32"/>
        </w:rPr>
        <w:t>栋别墅进行喷漆施工。施工过程中，对现场高处临边未采取任何防护措施，施工人员未佩戴任何防护用品。杨尚华（死者）在二楼喷漆完毕后，拿着喷漆</w:t>
      </w:r>
      <w:proofErr w:type="gramStart"/>
      <w:r>
        <w:rPr>
          <w:rFonts w:ascii="仿宋_GB2312" w:eastAsia="仿宋_GB2312" w:hAnsi="仿宋_GB2312" w:cs="仿宋_GB2312" w:hint="eastAsia"/>
          <w:color w:val="020202"/>
          <w:kern w:val="0"/>
          <w:sz w:val="32"/>
          <w:szCs w:val="32"/>
        </w:rPr>
        <w:t>管准备</w:t>
      </w:r>
      <w:proofErr w:type="gramEnd"/>
      <w:r>
        <w:rPr>
          <w:rFonts w:ascii="仿宋_GB2312" w:eastAsia="仿宋_GB2312" w:hAnsi="仿宋_GB2312" w:cs="仿宋_GB2312" w:hint="eastAsia"/>
          <w:color w:val="020202"/>
          <w:kern w:val="0"/>
          <w:sz w:val="32"/>
          <w:szCs w:val="32"/>
        </w:rPr>
        <w:t>上三楼继续施工，此时马云志正在拿着喷枪操作，杨尚华（死者）躲避喷漆残留物无意识后退，移动过程中不慎失足从二楼楼梯口坠落至负一楼（见图</w:t>
      </w:r>
      <w:r>
        <w:rPr>
          <w:rFonts w:ascii="仿宋_GB2312" w:eastAsia="仿宋_GB2312" w:hAnsi="仿宋_GB2312" w:cs="仿宋_GB2312"/>
          <w:color w:val="020202"/>
          <w:kern w:val="0"/>
          <w:sz w:val="32"/>
          <w:szCs w:val="32"/>
        </w:rPr>
        <w:t>4</w:t>
      </w:r>
      <w:r>
        <w:rPr>
          <w:rFonts w:ascii="仿宋_GB2312" w:eastAsia="仿宋_GB2312" w:hAnsi="仿宋_GB2312" w:cs="仿宋_GB2312" w:hint="eastAsia"/>
          <w:color w:val="020202"/>
          <w:kern w:val="0"/>
          <w:sz w:val="32"/>
          <w:szCs w:val="32"/>
        </w:rPr>
        <w:t>），摔落垂直距离约为</w:t>
      </w:r>
      <w:r>
        <w:rPr>
          <w:rFonts w:ascii="仿宋_GB2312" w:eastAsia="仿宋_GB2312" w:hAnsi="仿宋_GB2312" w:cs="仿宋_GB2312"/>
          <w:color w:val="020202"/>
          <w:kern w:val="0"/>
          <w:sz w:val="32"/>
          <w:szCs w:val="32"/>
        </w:rPr>
        <w:t>8</w:t>
      </w:r>
      <w:r>
        <w:rPr>
          <w:rFonts w:ascii="仿宋_GB2312" w:eastAsia="仿宋_GB2312" w:hAnsi="仿宋_GB2312" w:cs="仿宋_GB2312" w:hint="eastAsia"/>
          <w:color w:val="020202"/>
          <w:kern w:val="0"/>
          <w:sz w:val="32"/>
          <w:szCs w:val="32"/>
        </w:rPr>
        <w:t>米，落地后撞击位置位于右侧脸部。同楼层工友马云志、石红元听到声响后马上下楼查看，发现杨尚华跪地蜷缩姿势右脸贴地，被呼喊没有反应。</w:t>
      </w:r>
    </w:p>
    <w:p w:rsidR="00AD726A" w:rsidRDefault="00AD726A">
      <w:pPr>
        <w:spacing w:line="560" w:lineRule="atLeast"/>
        <w:ind w:firstLineChars="200" w:firstLine="643"/>
        <w:outlineLvl w:val="1"/>
        <w:rPr>
          <w:rFonts w:ascii="CESI楷体-GB2312" w:eastAsia="CESI楷体-GB2312" w:hAnsi="CESI楷体-GB2312" w:cs="CESI楷体-GB2312"/>
          <w:b/>
          <w:bCs/>
          <w:sz w:val="32"/>
          <w:szCs w:val="32"/>
        </w:rPr>
      </w:pPr>
      <w:bookmarkStart w:id="63" w:name="_Toc1296"/>
      <w:r>
        <w:rPr>
          <w:rFonts w:ascii="CESI楷体-GB2312" w:eastAsia="CESI楷体-GB2312" w:hAnsi="CESI楷体-GB2312" w:cs="CESI楷体-GB2312" w:hint="eastAsia"/>
          <w:b/>
          <w:bCs/>
          <w:sz w:val="32"/>
          <w:szCs w:val="32"/>
        </w:rPr>
        <w:t>（四）事故现场情况</w:t>
      </w:r>
      <w:bookmarkEnd w:id="55"/>
      <w:bookmarkEnd w:id="63"/>
    </w:p>
    <w:p w:rsidR="00AD726A" w:rsidRDefault="00AD726A">
      <w:pPr>
        <w:spacing w:line="560" w:lineRule="atLeast"/>
        <w:ind w:firstLineChars="200" w:firstLine="643"/>
        <w:outlineLvl w:val="1"/>
        <w:rPr>
          <w:rFonts w:ascii="仿宋_GB2312" w:eastAsia="仿宋_GB2312" w:hAnsi="仿宋_GB2312" w:cs="仿宋_GB2312"/>
          <w:b/>
          <w:bCs/>
          <w:color w:val="020202"/>
          <w:kern w:val="0"/>
          <w:sz w:val="32"/>
          <w:szCs w:val="32"/>
        </w:rPr>
      </w:pPr>
      <w:bookmarkStart w:id="64" w:name="_Toc13991"/>
      <w:bookmarkStart w:id="65" w:name="_Toc6898"/>
      <w:bookmarkStart w:id="66" w:name="_Toc25434"/>
      <w:bookmarkStart w:id="67" w:name="_Toc11985"/>
      <w:bookmarkStart w:id="68" w:name="_Toc1795"/>
      <w:r>
        <w:rPr>
          <w:rFonts w:ascii="仿宋_GB2312" w:eastAsia="仿宋_GB2312" w:hAnsi="仿宋_GB2312" w:cs="仿宋_GB2312"/>
          <w:b/>
          <w:bCs/>
          <w:color w:val="020202"/>
          <w:kern w:val="0"/>
          <w:sz w:val="32"/>
          <w:szCs w:val="32"/>
        </w:rPr>
        <w:t>1.</w:t>
      </w:r>
      <w:r>
        <w:rPr>
          <w:rFonts w:ascii="仿宋_GB2312" w:eastAsia="仿宋_GB2312" w:hAnsi="仿宋_GB2312" w:cs="仿宋_GB2312" w:hint="eastAsia"/>
          <w:b/>
          <w:bCs/>
          <w:color w:val="020202"/>
          <w:kern w:val="0"/>
          <w:sz w:val="32"/>
          <w:szCs w:val="32"/>
        </w:rPr>
        <w:t>事故现场地理位置</w:t>
      </w:r>
      <w:bookmarkEnd w:id="64"/>
      <w:bookmarkEnd w:id="65"/>
      <w:bookmarkEnd w:id="66"/>
      <w:bookmarkEnd w:id="67"/>
      <w:bookmarkEnd w:id="68"/>
    </w:p>
    <w:p w:rsidR="00AD726A" w:rsidRDefault="00AD726A">
      <w:pPr>
        <w:widowControl/>
        <w:spacing w:line="560" w:lineRule="atLeast"/>
        <w:ind w:firstLineChars="200" w:firstLine="640"/>
        <w:jc w:val="left"/>
        <w:rPr>
          <w:rFonts w:ascii="仿宋_GB2312" w:eastAsia="仿宋_GB2312" w:hAnsi="仿宋_GB2312" w:cs="仿宋_GB2312"/>
          <w:color w:val="020202"/>
          <w:kern w:val="0"/>
          <w:sz w:val="32"/>
          <w:szCs w:val="32"/>
        </w:rPr>
      </w:pPr>
      <w:r>
        <w:rPr>
          <w:rFonts w:ascii="仿宋_GB2312" w:eastAsia="仿宋_GB2312" w:hAnsi="仿宋_GB2312" w:cs="仿宋_GB2312" w:hint="eastAsia"/>
          <w:color w:val="020202"/>
          <w:kern w:val="0"/>
          <w:sz w:val="32"/>
          <w:szCs w:val="32"/>
        </w:rPr>
        <w:t>事故现场位于湖南省常德市柳叶湖区七里桥街道湖</w:t>
      </w:r>
      <w:proofErr w:type="gramStart"/>
      <w:r>
        <w:rPr>
          <w:rFonts w:ascii="仿宋_GB2312" w:eastAsia="仿宋_GB2312" w:hAnsi="仿宋_GB2312" w:cs="仿宋_GB2312" w:hint="eastAsia"/>
          <w:color w:val="020202"/>
          <w:kern w:val="0"/>
          <w:sz w:val="32"/>
          <w:szCs w:val="32"/>
        </w:rPr>
        <w:t>山阅小区别墅</w:t>
      </w:r>
      <w:proofErr w:type="gramEnd"/>
      <w:r>
        <w:rPr>
          <w:rFonts w:ascii="仿宋_GB2312" w:eastAsia="仿宋_GB2312" w:hAnsi="仿宋_GB2312" w:cs="仿宋_GB2312" w:hint="eastAsia"/>
          <w:color w:val="020202"/>
          <w:kern w:val="0"/>
          <w:sz w:val="32"/>
          <w:szCs w:val="32"/>
        </w:rPr>
        <w:t>区</w:t>
      </w:r>
      <w:r>
        <w:rPr>
          <w:rFonts w:ascii="仿宋_GB2312" w:eastAsia="仿宋_GB2312" w:hAnsi="仿宋_GB2312" w:cs="仿宋_GB2312"/>
          <w:color w:val="020202"/>
          <w:kern w:val="0"/>
          <w:sz w:val="32"/>
          <w:szCs w:val="32"/>
        </w:rPr>
        <w:t>18-1</w:t>
      </w:r>
      <w:r>
        <w:rPr>
          <w:rFonts w:ascii="仿宋_GB2312" w:eastAsia="仿宋_GB2312" w:hAnsi="仿宋_GB2312" w:cs="仿宋_GB2312" w:hint="eastAsia"/>
          <w:color w:val="020202"/>
          <w:kern w:val="0"/>
          <w:sz w:val="32"/>
          <w:szCs w:val="32"/>
        </w:rPr>
        <w:t>栋。该小区位置：东靠柳泉路，西靠太阳大道，</w:t>
      </w:r>
      <w:proofErr w:type="gramStart"/>
      <w:r>
        <w:rPr>
          <w:rFonts w:ascii="仿宋_GB2312" w:eastAsia="仿宋_GB2312" w:hAnsi="仿宋_GB2312" w:cs="仿宋_GB2312" w:hint="eastAsia"/>
          <w:color w:val="020202"/>
          <w:kern w:val="0"/>
          <w:sz w:val="32"/>
          <w:szCs w:val="32"/>
        </w:rPr>
        <w:t>南靠环湖</w:t>
      </w:r>
      <w:proofErr w:type="gramEnd"/>
      <w:r>
        <w:rPr>
          <w:rFonts w:ascii="仿宋_GB2312" w:eastAsia="仿宋_GB2312" w:hAnsi="仿宋_GB2312" w:cs="仿宋_GB2312" w:hint="eastAsia"/>
          <w:color w:val="020202"/>
          <w:kern w:val="0"/>
          <w:sz w:val="32"/>
          <w:szCs w:val="32"/>
        </w:rPr>
        <w:t>路，北靠柳泉路。（见图</w:t>
      </w:r>
      <w:r>
        <w:rPr>
          <w:rFonts w:ascii="仿宋_GB2312" w:eastAsia="仿宋_GB2312" w:hAnsi="仿宋_GB2312" w:cs="仿宋_GB2312"/>
          <w:color w:val="020202"/>
          <w:kern w:val="0"/>
          <w:sz w:val="32"/>
          <w:szCs w:val="32"/>
        </w:rPr>
        <w:t>1</w:t>
      </w:r>
      <w:r>
        <w:rPr>
          <w:rFonts w:ascii="仿宋_GB2312" w:eastAsia="仿宋_GB2312" w:hAnsi="仿宋_GB2312" w:cs="仿宋_GB2312" w:hint="eastAsia"/>
          <w:color w:val="020202"/>
          <w:kern w:val="0"/>
          <w:sz w:val="32"/>
          <w:szCs w:val="32"/>
        </w:rPr>
        <w:t>：现场位置示意图）</w:t>
      </w:r>
    </w:p>
    <w:p w:rsidR="00AD726A" w:rsidRDefault="00EB3117">
      <w:pPr>
        <w:widowControl/>
        <w:spacing w:line="560" w:lineRule="atLeast"/>
        <w:jc w:val="center"/>
        <w:rPr>
          <w:rFonts w:ascii="仿宋_GB2312" w:eastAsia="仿宋_GB2312" w:hAnsi="仿宋_GB2312" w:cs="仿宋_GB2312"/>
          <w:color w:val="020202"/>
          <w:kern w:val="0"/>
          <w:sz w:val="32"/>
          <w:szCs w:val="32"/>
        </w:rPr>
      </w:pPr>
      <w:r>
        <w:rPr>
          <w:rFonts w:ascii="仿宋_GB2312" w:eastAsia="仿宋_GB2312" w:hAnsi="仿宋_GB2312" w:cs="仿宋_GB2312"/>
          <w:color w:val="020202"/>
          <w:kern w:val="0"/>
          <w:sz w:val="32"/>
          <w:szCs w:val="3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73e6558900c334e3cb1fbb344482c7" style="width:269.85pt;height:181.55pt">
            <v:imagedata r:id="rId16" o:title=""/>
          </v:shape>
        </w:pict>
      </w:r>
    </w:p>
    <w:p w:rsidR="00AD726A" w:rsidRDefault="00AD726A">
      <w:pPr>
        <w:widowControl/>
        <w:spacing w:line="560" w:lineRule="atLeast"/>
        <w:jc w:val="center"/>
        <w:rPr>
          <w:rFonts w:ascii="宋体" w:cs="宋体"/>
          <w:color w:val="020202"/>
          <w:kern w:val="0"/>
          <w:sz w:val="28"/>
          <w:szCs w:val="28"/>
        </w:rPr>
      </w:pPr>
      <w:r>
        <w:rPr>
          <w:rFonts w:ascii="宋体" w:hAnsi="宋体" w:cs="宋体" w:hint="eastAsia"/>
          <w:color w:val="020202"/>
          <w:kern w:val="0"/>
          <w:sz w:val="28"/>
          <w:szCs w:val="28"/>
        </w:rPr>
        <w:t>图</w:t>
      </w:r>
      <w:r>
        <w:rPr>
          <w:rFonts w:ascii="宋体" w:hAnsi="宋体" w:cs="宋体"/>
          <w:color w:val="020202"/>
          <w:kern w:val="0"/>
          <w:sz w:val="28"/>
          <w:szCs w:val="28"/>
        </w:rPr>
        <w:t>1</w:t>
      </w:r>
      <w:r>
        <w:rPr>
          <w:rFonts w:ascii="宋体" w:hAnsi="宋体" w:cs="宋体" w:hint="eastAsia"/>
          <w:color w:val="020202"/>
          <w:kern w:val="0"/>
          <w:sz w:val="28"/>
          <w:szCs w:val="28"/>
        </w:rPr>
        <w:t xml:space="preserve">　现场位置示意图</w:t>
      </w:r>
    </w:p>
    <w:p w:rsidR="00AD726A" w:rsidRDefault="00AD726A">
      <w:pPr>
        <w:widowControl/>
        <w:spacing w:line="560" w:lineRule="atLeast"/>
        <w:ind w:firstLineChars="200" w:firstLine="643"/>
        <w:jc w:val="left"/>
        <w:rPr>
          <w:rFonts w:ascii="仿宋_GB2312" w:eastAsia="仿宋_GB2312" w:hAnsi="仿宋_GB2312" w:cs="仿宋_GB2312"/>
          <w:b/>
          <w:bCs/>
          <w:color w:val="020202"/>
          <w:kern w:val="0"/>
          <w:sz w:val="32"/>
          <w:szCs w:val="32"/>
        </w:rPr>
      </w:pPr>
      <w:bookmarkStart w:id="69" w:name="_Toc565"/>
      <w:bookmarkStart w:id="70" w:name="_Toc4160"/>
      <w:bookmarkStart w:id="71" w:name="_Toc29055"/>
      <w:bookmarkStart w:id="72" w:name="_Toc13013"/>
      <w:bookmarkStart w:id="73" w:name="_Toc21614"/>
      <w:r>
        <w:rPr>
          <w:rFonts w:ascii="仿宋_GB2312" w:eastAsia="仿宋_GB2312" w:hAnsi="仿宋_GB2312" w:cs="仿宋_GB2312"/>
          <w:b/>
          <w:bCs/>
          <w:color w:val="020202"/>
          <w:kern w:val="0"/>
          <w:sz w:val="32"/>
          <w:szCs w:val="32"/>
        </w:rPr>
        <w:t>2.</w:t>
      </w:r>
      <w:r>
        <w:rPr>
          <w:rFonts w:ascii="仿宋_GB2312" w:eastAsia="仿宋_GB2312" w:hAnsi="仿宋_GB2312" w:cs="仿宋_GB2312" w:hint="eastAsia"/>
          <w:b/>
          <w:bCs/>
          <w:color w:val="020202"/>
          <w:kern w:val="0"/>
          <w:sz w:val="32"/>
          <w:szCs w:val="32"/>
        </w:rPr>
        <w:t>现场勘验情况</w:t>
      </w:r>
      <w:bookmarkEnd w:id="69"/>
      <w:bookmarkEnd w:id="70"/>
      <w:bookmarkEnd w:id="71"/>
      <w:bookmarkEnd w:id="72"/>
      <w:bookmarkEnd w:id="73"/>
    </w:p>
    <w:p w:rsidR="00AD726A" w:rsidRDefault="00AD726A">
      <w:pPr>
        <w:widowControl/>
        <w:spacing w:line="560" w:lineRule="atLeast"/>
        <w:ind w:firstLineChars="200" w:firstLine="640"/>
        <w:rPr>
          <w:rFonts w:ascii="仿宋_GB2312" w:eastAsia="仿宋_GB2312" w:hAnsi="仿宋_GB2312" w:cs="仿宋_GB2312"/>
          <w:color w:val="020202"/>
          <w:kern w:val="0"/>
          <w:sz w:val="32"/>
          <w:szCs w:val="32"/>
        </w:rPr>
      </w:pPr>
      <w:r>
        <w:rPr>
          <w:rFonts w:ascii="仿宋_GB2312" w:eastAsia="仿宋_GB2312" w:hAnsi="仿宋_GB2312" w:cs="仿宋_GB2312" w:hint="eastAsia"/>
          <w:color w:val="020202"/>
          <w:kern w:val="0"/>
          <w:sz w:val="32"/>
          <w:szCs w:val="32"/>
        </w:rPr>
        <w:t>事发地点</w:t>
      </w:r>
      <w:r>
        <w:rPr>
          <w:rFonts w:ascii="仿宋_GB2312" w:eastAsia="仿宋_GB2312" w:hAnsi="仿宋_GB2312" w:cs="仿宋_GB2312"/>
          <w:color w:val="020202"/>
          <w:kern w:val="0"/>
          <w:sz w:val="32"/>
          <w:szCs w:val="32"/>
        </w:rPr>
        <w:t>18-1</w:t>
      </w:r>
      <w:r>
        <w:rPr>
          <w:rFonts w:ascii="仿宋_GB2312" w:eastAsia="仿宋_GB2312" w:hAnsi="仿宋_GB2312" w:cs="仿宋_GB2312" w:hint="eastAsia"/>
          <w:color w:val="020202"/>
          <w:kern w:val="0"/>
          <w:sz w:val="32"/>
          <w:szCs w:val="32"/>
        </w:rPr>
        <w:t>栋别墅系一栋外墙为米黄色的三层建筑（见图</w:t>
      </w:r>
      <w:r>
        <w:rPr>
          <w:rFonts w:ascii="仿宋_GB2312" w:eastAsia="仿宋_GB2312" w:hAnsi="仿宋_GB2312" w:cs="仿宋_GB2312"/>
          <w:color w:val="020202"/>
          <w:kern w:val="0"/>
          <w:sz w:val="32"/>
          <w:szCs w:val="32"/>
        </w:rPr>
        <w:t>2</w:t>
      </w:r>
      <w:r>
        <w:rPr>
          <w:rFonts w:ascii="仿宋_GB2312" w:eastAsia="仿宋_GB2312" w:hAnsi="仿宋_GB2312" w:cs="仿宋_GB2312" w:hint="eastAsia"/>
          <w:color w:val="020202"/>
          <w:kern w:val="0"/>
          <w:sz w:val="32"/>
          <w:szCs w:val="32"/>
        </w:rPr>
        <w:t>：</w:t>
      </w:r>
      <w:r>
        <w:rPr>
          <w:rFonts w:ascii="仿宋_GB2312" w:eastAsia="仿宋_GB2312" w:hAnsi="仿宋_GB2312" w:cs="仿宋_GB2312"/>
          <w:color w:val="020202"/>
          <w:kern w:val="0"/>
          <w:sz w:val="32"/>
          <w:szCs w:val="32"/>
        </w:rPr>
        <w:t>18-1</w:t>
      </w:r>
      <w:r>
        <w:rPr>
          <w:rFonts w:ascii="仿宋_GB2312" w:eastAsia="仿宋_GB2312" w:hAnsi="仿宋_GB2312" w:cs="仿宋_GB2312" w:hint="eastAsia"/>
          <w:color w:val="020202"/>
          <w:kern w:val="0"/>
          <w:sz w:val="32"/>
          <w:szCs w:val="32"/>
        </w:rPr>
        <w:t>栋别墅外观），大门呈开启状，进入大门系大厅，经楼梯下地下室，地下室楼梯拐角处有一深度约</w:t>
      </w:r>
      <w:r>
        <w:rPr>
          <w:rFonts w:ascii="仿宋_GB2312" w:eastAsia="仿宋_GB2312" w:hAnsi="仿宋_GB2312" w:cs="仿宋_GB2312"/>
          <w:color w:val="020202"/>
          <w:kern w:val="0"/>
          <w:sz w:val="32"/>
          <w:szCs w:val="32"/>
        </w:rPr>
        <w:t>40cm</w:t>
      </w:r>
      <w:r>
        <w:rPr>
          <w:rFonts w:ascii="仿宋_GB2312" w:eastAsia="仿宋_GB2312" w:hAnsi="仿宋_GB2312" w:cs="仿宋_GB2312" w:hint="eastAsia"/>
          <w:color w:val="020202"/>
          <w:kern w:val="0"/>
          <w:sz w:val="32"/>
          <w:szCs w:val="32"/>
        </w:rPr>
        <w:t>、长宽约</w:t>
      </w:r>
      <w:r>
        <w:rPr>
          <w:rFonts w:ascii="仿宋_GB2312" w:eastAsia="仿宋_GB2312" w:hAnsi="仿宋_GB2312" w:cs="仿宋_GB2312"/>
          <w:color w:val="020202"/>
          <w:kern w:val="0"/>
          <w:sz w:val="32"/>
          <w:szCs w:val="32"/>
        </w:rPr>
        <w:t>150cm</w:t>
      </w:r>
      <w:r>
        <w:rPr>
          <w:rFonts w:ascii="仿宋_GB2312" w:eastAsia="仿宋_GB2312" w:hAnsi="仿宋_GB2312" w:cs="仿宋_GB2312" w:hint="eastAsia"/>
          <w:color w:val="020202"/>
          <w:kern w:val="0"/>
          <w:sz w:val="32"/>
          <w:szCs w:val="32"/>
        </w:rPr>
        <w:t>的正方形凹坑（见图</w:t>
      </w:r>
      <w:r>
        <w:rPr>
          <w:rFonts w:ascii="仿宋_GB2312" w:eastAsia="仿宋_GB2312" w:hAnsi="仿宋_GB2312" w:cs="仿宋_GB2312"/>
          <w:color w:val="020202"/>
          <w:kern w:val="0"/>
          <w:sz w:val="32"/>
          <w:szCs w:val="32"/>
        </w:rPr>
        <w:t>4</w:t>
      </w:r>
      <w:r>
        <w:rPr>
          <w:rFonts w:ascii="仿宋_GB2312" w:eastAsia="仿宋_GB2312" w:hAnsi="仿宋_GB2312" w:cs="仿宋_GB2312" w:hint="eastAsia"/>
          <w:color w:val="020202"/>
          <w:kern w:val="0"/>
          <w:sz w:val="32"/>
          <w:szCs w:val="32"/>
        </w:rPr>
        <w:t>：事故现场坠落终点图），凹坑内系两摊血迹和矿泉水瓶以及少量建筑垃圾，凹坑外的地面有一副白色手套，由楼梯上二楼，二楼处于在装修的状态，地面上摆放大量的建筑材料和设备。现场未见安全帽、安全带等防护产品。</w:t>
      </w:r>
    </w:p>
    <w:p w:rsidR="00AD726A" w:rsidRDefault="00AD726A">
      <w:pPr>
        <w:widowControl/>
        <w:spacing w:line="560" w:lineRule="atLeast"/>
        <w:ind w:firstLineChars="200" w:firstLine="640"/>
        <w:rPr>
          <w:rFonts w:ascii="仿宋_GB2312" w:eastAsia="仿宋_GB2312" w:hAnsi="仿宋_GB2312" w:cs="仿宋_GB2312"/>
          <w:color w:val="020202"/>
          <w:kern w:val="0"/>
          <w:sz w:val="32"/>
          <w:szCs w:val="32"/>
        </w:rPr>
      </w:pPr>
      <w:r>
        <w:rPr>
          <w:rFonts w:ascii="仿宋_GB2312" w:eastAsia="仿宋_GB2312" w:hAnsi="仿宋_GB2312" w:cs="仿宋_GB2312" w:hint="eastAsia"/>
          <w:color w:val="020202"/>
          <w:kern w:val="0"/>
          <w:sz w:val="32"/>
          <w:szCs w:val="32"/>
        </w:rPr>
        <w:t>该别墅外窗完好，内部为毛坯房，从负一楼至三楼楼梯无任何防护栏杆（见图</w:t>
      </w:r>
      <w:r>
        <w:rPr>
          <w:rFonts w:ascii="仿宋_GB2312" w:eastAsia="仿宋_GB2312" w:hAnsi="仿宋_GB2312" w:cs="仿宋_GB2312"/>
          <w:color w:val="020202"/>
          <w:kern w:val="0"/>
          <w:sz w:val="32"/>
          <w:szCs w:val="32"/>
        </w:rPr>
        <w:t>2</w:t>
      </w:r>
      <w:r>
        <w:rPr>
          <w:rFonts w:ascii="仿宋_GB2312" w:eastAsia="仿宋_GB2312" w:hAnsi="仿宋_GB2312" w:cs="仿宋_GB2312" w:hint="eastAsia"/>
          <w:color w:val="020202"/>
          <w:kern w:val="0"/>
          <w:sz w:val="32"/>
          <w:szCs w:val="32"/>
        </w:rPr>
        <w:t>）。</w:t>
      </w:r>
      <w:proofErr w:type="gramStart"/>
      <w:r>
        <w:rPr>
          <w:rFonts w:ascii="仿宋_GB2312" w:eastAsia="仿宋_GB2312" w:hAnsi="仿宋_GB2312" w:cs="仿宋_GB2312" w:hint="eastAsia"/>
          <w:color w:val="020202"/>
          <w:kern w:val="0"/>
          <w:sz w:val="32"/>
          <w:szCs w:val="32"/>
        </w:rPr>
        <w:t>一</w:t>
      </w:r>
      <w:proofErr w:type="gramEnd"/>
      <w:r>
        <w:rPr>
          <w:rFonts w:ascii="仿宋_GB2312" w:eastAsia="仿宋_GB2312" w:hAnsi="仿宋_GB2312" w:cs="仿宋_GB2312" w:hint="eastAsia"/>
          <w:color w:val="020202"/>
          <w:kern w:val="0"/>
          <w:sz w:val="32"/>
          <w:szCs w:val="32"/>
        </w:rPr>
        <w:t>楼层高约</w:t>
      </w:r>
      <w:r>
        <w:rPr>
          <w:rFonts w:ascii="仿宋_GB2312" w:eastAsia="仿宋_GB2312" w:hAnsi="仿宋_GB2312" w:cs="仿宋_GB2312"/>
          <w:color w:val="020202"/>
          <w:kern w:val="0"/>
          <w:sz w:val="32"/>
          <w:szCs w:val="32"/>
        </w:rPr>
        <w:t>3</w:t>
      </w:r>
      <w:r>
        <w:rPr>
          <w:rFonts w:ascii="仿宋_GB2312" w:eastAsia="仿宋_GB2312" w:hAnsi="仿宋_GB2312" w:cs="仿宋_GB2312" w:hint="eastAsia"/>
          <w:color w:val="020202"/>
          <w:kern w:val="0"/>
          <w:sz w:val="32"/>
          <w:szCs w:val="32"/>
        </w:rPr>
        <w:t>米，负</w:t>
      </w:r>
      <w:proofErr w:type="gramStart"/>
      <w:r>
        <w:rPr>
          <w:rFonts w:ascii="仿宋_GB2312" w:eastAsia="仿宋_GB2312" w:hAnsi="仿宋_GB2312" w:cs="仿宋_GB2312" w:hint="eastAsia"/>
          <w:color w:val="020202"/>
          <w:kern w:val="0"/>
          <w:sz w:val="32"/>
          <w:szCs w:val="32"/>
        </w:rPr>
        <w:t>一</w:t>
      </w:r>
      <w:proofErr w:type="gramEnd"/>
      <w:r>
        <w:rPr>
          <w:rFonts w:ascii="仿宋_GB2312" w:eastAsia="仿宋_GB2312" w:hAnsi="仿宋_GB2312" w:cs="仿宋_GB2312" w:hint="eastAsia"/>
          <w:color w:val="020202"/>
          <w:kern w:val="0"/>
          <w:sz w:val="32"/>
          <w:szCs w:val="32"/>
        </w:rPr>
        <w:t>楼层高约</w:t>
      </w:r>
      <w:r>
        <w:rPr>
          <w:rFonts w:ascii="仿宋_GB2312" w:eastAsia="仿宋_GB2312" w:hAnsi="仿宋_GB2312" w:cs="仿宋_GB2312"/>
          <w:color w:val="020202"/>
          <w:kern w:val="0"/>
          <w:sz w:val="32"/>
          <w:szCs w:val="32"/>
        </w:rPr>
        <w:t>5</w:t>
      </w:r>
      <w:r>
        <w:rPr>
          <w:rFonts w:ascii="仿宋_GB2312" w:eastAsia="仿宋_GB2312" w:hAnsi="仿宋_GB2312" w:cs="仿宋_GB2312" w:hint="eastAsia"/>
          <w:color w:val="020202"/>
          <w:kern w:val="0"/>
          <w:sz w:val="32"/>
          <w:szCs w:val="32"/>
        </w:rPr>
        <w:t>米。大厅顶部与三楼地板平齐，二楼地板至大厅亦无任何防护栏杆（见图</w:t>
      </w:r>
      <w:r>
        <w:rPr>
          <w:rFonts w:ascii="仿宋_GB2312" w:eastAsia="仿宋_GB2312" w:hAnsi="仿宋_GB2312" w:cs="仿宋_GB2312"/>
          <w:color w:val="020202"/>
          <w:kern w:val="0"/>
          <w:sz w:val="32"/>
          <w:szCs w:val="32"/>
        </w:rPr>
        <w:t>3</w:t>
      </w:r>
      <w:r>
        <w:rPr>
          <w:rFonts w:ascii="仿宋_GB2312" w:eastAsia="仿宋_GB2312" w:hAnsi="仿宋_GB2312" w:cs="仿宋_GB2312" w:hint="eastAsia"/>
          <w:color w:val="020202"/>
          <w:kern w:val="0"/>
          <w:sz w:val="32"/>
          <w:szCs w:val="32"/>
        </w:rPr>
        <w:t>）。</w:t>
      </w:r>
    </w:p>
    <w:p w:rsidR="00AD726A" w:rsidRDefault="00EB3117">
      <w:pPr>
        <w:widowControl/>
        <w:spacing w:line="560" w:lineRule="atLeast"/>
        <w:jc w:val="center"/>
        <w:rPr>
          <w:rFonts w:ascii="仿宋_GB2312" w:eastAsia="仿宋_GB2312" w:hAnsi="仿宋_GB2312" w:cs="仿宋_GB2312"/>
          <w:color w:val="020202"/>
          <w:kern w:val="0"/>
          <w:sz w:val="32"/>
          <w:szCs w:val="32"/>
        </w:rPr>
      </w:pPr>
      <w:r>
        <w:rPr>
          <w:rFonts w:ascii="仿宋_GB2312" w:eastAsia="仿宋_GB2312" w:hAnsi="仿宋_GB2312" w:cs="仿宋_GB2312"/>
          <w:color w:val="020202"/>
          <w:kern w:val="0"/>
          <w:sz w:val="32"/>
          <w:szCs w:val="32"/>
        </w:rPr>
        <w:lastRenderedPageBreak/>
        <w:pict>
          <v:shape id="_x0000_i1026" type="#_x0000_t75" alt="二楼" style="width:311.15pt;height:219.75pt">
            <v:imagedata r:id="rId17" o:title=""/>
          </v:shape>
        </w:pict>
      </w:r>
    </w:p>
    <w:p w:rsidR="00AD726A" w:rsidRDefault="00AD726A">
      <w:pPr>
        <w:widowControl/>
        <w:spacing w:line="560" w:lineRule="atLeast"/>
        <w:jc w:val="center"/>
        <w:rPr>
          <w:rFonts w:ascii="宋体" w:cs="宋体"/>
          <w:color w:val="020202"/>
          <w:kern w:val="0"/>
          <w:sz w:val="28"/>
          <w:szCs w:val="28"/>
        </w:rPr>
      </w:pPr>
      <w:r>
        <w:rPr>
          <w:rFonts w:ascii="宋体" w:hAnsi="宋体" w:cs="宋体" w:hint="eastAsia"/>
          <w:color w:val="020202"/>
          <w:kern w:val="0"/>
          <w:sz w:val="28"/>
          <w:szCs w:val="28"/>
        </w:rPr>
        <w:t>图</w:t>
      </w:r>
      <w:r>
        <w:rPr>
          <w:rFonts w:ascii="宋体" w:hAnsi="宋体" w:cs="宋体"/>
          <w:color w:val="020202"/>
          <w:kern w:val="0"/>
          <w:sz w:val="28"/>
          <w:szCs w:val="28"/>
        </w:rPr>
        <w:t>2</w:t>
      </w:r>
      <w:r>
        <w:rPr>
          <w:rFonts w:ascii="宋体" w:hAnsi="宋体" w:cs="宋体" w:hint="eastAsia"/>
          <w:color w:val="020202"/>
          <w:kern w:val="0"/>
          <w:sz w:val="28"/>
          <w:szCs w:val="28"/>
        </w:rPr>
        <w:t xml:space="preserve">　二楼无防护栏杆的楼梯口</w:t>
      </w:r>
    </w:p>
    <w:p w:rsidR="00AD726A" w:rsidRDefault="00EB3117">
      <w:pPr>
        <w:widowControl/>
        <w:spacing w:line="560" w:lineRule="atLeast"/>
        <w:jc w:val="center"/>
        <w:rPr>
          <w:rFonts w:ascii="仿宋_GB2312" w:eastAsia="仿宋_GB2312" w:hAnsi="仿宋_GB2312" w:cs="仿宋_GB2312"/>
          <w:color w:val="020202"/>
          <w:kern w:val="0"/>
          <w:sz w:val="32"/>
          <w:szCs w:val="32"/>
        </w:rPr>
      </w:pPr>
      <w:r>
        <w:rPr>
          <w:rFonts w:ascii="仿宋_GB2312" w:eastAsia="仿宋_GB2312" w:hAnsi="仿宋_GB2312" w:cs="仿宋_GB2312"/>
          <w:color w:val="020202"/>
          <w:kern w:val="0"/>
          <w:sz w:val="32"/>
          <w:szCs w:val="32"/>
        </w:rPr>
        <w:pict>
          <v:shape id="_x0000_i1027" type="#_x0000_t75" alt="fcaa5f75ad636a374f4b07061f6fa65" style="width:311.15pt;height:204.75pt">
            <v:imagedata r:id="rId18" o:title=""/>
          </v:shape>
        </w:pict>
      </w:r>
    </w:p>
    <w:p w:rsidR="00AD726A" w:rsidRDefault="00AD726A">
      <w:pPr>
        <w:widowControl/>
        <w:spacing w:line="560" w:lineRule="atLeast"/>
        <w:jc w:val="center"/>
        <w:rPr>
          <w:rFonts w:ascii="宋体" w:cs="宋体"/>
          <w:color w:val="020202"/>
          <w:kern w:val="0"/>
          <w:sz w:val="28"/>
          <w:szCs w:val="28"/>
        </w:rPr>
      </w:pPr>
      <w:r>
        <w:rPr>
          <w:rFonts w:ascii="宋体" w:hAnsi="宋体" w:cs="宋体" w:hint="eastAsia"/>
          <w:color w:val="020202"/>
          <w:kern w:val="0"/>
          <w:sz w:val="28"/>
          <w:szCs w:val="28"/>
        </w:rPr>
        <w:t>图</w:t>
      </w:r>
      <w:r>
        <w:rPr>
          <w:rFonts w:ascii="宋体" w:hAnsi="宋体" w:cs="宋体"/>
          <w:color w:val="020202"/>
          <w:kern w:val="0"/>
          <w:sz w:val="28"/>
          <w:szCs w:val="28"/>
        </w:rPr>
        <w:t>3</w:t>
      </w:r>
      <w:r>
        <w:rPr>
          <w:rFonts w:ascii="宋体" w:hAnsi="宋体" w:cs="宋体" w:hint="eastAsia"/>
          <w:color w:val="020202"/>
          <w:kern w:val="0"/>
          <w:sz w:val="28"/>
          <w:szCs w:val="28"/>
        </w:rPr>
        <w:t xml:space="preserve">　二楼地板至大厅无护栏</w:t>
      </w:r>
    </w:p>
    <w:p w:rsidR="00AD726A" w:rsidRDefault="00EB3117">
      <w:pPr>
        <w:spacing w:line="560" w:lineRule="atLeast"/>
        <w:jc w:val="center"/>
        <w:rPr>
          <w:rFonts w:ascii="仿宋_GB2312" w:eastAsia="仿宋_GB2312" w:hAnsi="仿宋_GB2312" w:cs="仿宋_GB2312"/>
          <w:color w:val="020202"/>
          <w:kern w:val="0"/>
          <w:sz w:val="32"/>
          <w:szCs w:val="32"/>
        </w:rPr>
      </w:pPr>
      <w:r>
        <w:rPr>
          <w:rFonts w:ascii="仿宋_GB2312" w:eastAsia="仿宋_GB2312" w:hAnsi="仿宋_GB2312" w:cs="仿宋_GB2312"/>
          <w:color w:val="020202"/>
          <w:kern w:val="0"/>
          <w:sz w:val="32"/>
          <w:szCs w:val="32"/>
        </w:rPr>
        <w:lastRenderedPageBreak/>
        <w:pict>
          <v:shape id="_x0000_i1028" type="#_x0000_t75" alt="负一楼 - 副本" style="width:239.15pt;height:274.25pt">
            <v:imagedata r:id="rId19" o:title=""/>
          </v:shape>
        </w:pict>
      </w:r>
    </w:p>
    <w:p w:rsidR="00AD726A" w:rsidRDefault="00AD726A">
      <w:pPr>
        <w:widowControl/>
        <w:spacing w:line="560" w:lineRule="atLeast"/>
        <w:jc w:val="center"/>
        <w:rPr>
          <w:rFonts w:ascii="宋体" w:cs="宋体"/>
          <w:color w:val="020202"/>
          <w:kern w:val="0"/>
          <w:sz w:val="28"/>
          <w:szCs w:val="28"/>
        </w:rPr>
      </w:pPr>
      <w:r>
        <w:rPr>
          <w:rFonts w:ascii="宋体" w:hAnsi="宋体" w:cs="宋体" w:hint="eastAsia"/>
          <w:kern w:val="0"/>
          <w:sz w:val="28"/>
          <w:szCs w:val="28"/>
        </w:rPr>
        <w:t>图</w:t>
      </w:r>
      <w:r>
        <w:rPr>
          <w:rFonts w:ascii="宋体" w:hAnsi="宋体" w:cs="宋体"/>
          <w:kern w:val="0"/>
          <w:sz w:val="28"/>
          <w:szCs w:val="28"/>
        </w:rPr>
        <w:t>4</w:t>
      </w:r>
      <w:r>
        <w:rPr>
          <w:rFonts w:ascii="宋体" w:hAnsi="宋体" w:cs="宋体" w:hint="eastAsia"/>
          <w:kern w:val="0"/>
          <w:sz w:val="28"/>
          <w:szCs w:val="28"/>
        </w:rPr>
        <w:t xml:space="preserve">　事故现场坠落终点图</w:t>
      </w:r>
    </w:p>
    <w:p w:rsidR="00AD726A" w:rsidRDefault="00AD726A">
      <w:pPr>
        <w:spacing w:line="560" w:lineRule="atLeast"/>
        <w:ind w:firstLineChars="200" w:firstLine="643"/>
        <w:outlineLvl w:val="1"/>
        <w:rPr>
          <w:rFonts w:ascii="CESI楷体-GB2312" w:eastAsia="CESI楷体-GB2312" w:hAnsi="CESI楷体-GB2312" w:cs="CESI楷体-GB2312"/>
          <w:b/>
          <w:bCs/>
          <w:sz w:val="32"/>
          <w:szCs w:val="32"/>
        </w:rPr>
      </w:pPr>
      <w:bookmarkStart w:id="74" w:name="_Toc10559"/>
      <w:r>
        <w:rPr>
          <w:rFonts w:ascii="CESI楷体-GB2312" w:eastAsia="CESI楷体-GB2312" w:hAnsi="CESI楷体-GB2312" w:cs="CESI楷体-GB2312" w:hint="eastAsia"/>
          <w:b/>
          <w:bCs/>
          <w:sz w:val="32"/>
          <w:szCs w:val="32"/>
        </w:rPr>
        <w:t>（五）人员伤亡和直接经济损失情况</w:t>
      </w:r>
      <w:bookmarkEnd w:id="74"/>
    </w:p>
    <w:p w:rsidR="00AD726A" w:rsidRDefault="00AD726A">
      <w:pPr>
        <w:widowControl/>
        <w:spacing w:line="560" w:lineRule="atLeast"/>
        <w:ind w:firstLineChars="200" w:firstLine="640"/>
        <w:jc w:val="left"/>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sz w:val="32"/>
          <w:szCs w:val="32"/>
          <w:shd w:val="clear" w:color="auto" w:fill="FFFFFF"/>
        </w:rPr>
        <w:t>事故共造成</w:t>
      </w:r>
      <w:r>
        <w:rPr>
          <w:rFonts w:ascii="仿宋_GB2312" w:eastAsia="仿宋_GB2312" w:hAnsi="仿宋_GB2312" w:cs="仿宋_GB2312"/>
          <w:sz w:val="32"/>
          <w:szCs w:val="32"/>
          <w:shd w:val="clear" w:color="auto" w:fill="FFFFFF"/>
        </w:rPr>
        <w:t>1</w:t>
      </w:r>
      <w:r>
        <w:rPr>
          <w:rFonts w:ascii="仿宋_GB2312" w:eastAsia="仿宋_GB2312" w:hAnsi="仿宋_GB2312" w:cs="仿宋_GB2312" w:hint="eastAsia"/>
          <w:sz w:val="32"/>
          <w:szCs w:val="32"/>
          <w:shd w:val="clear" w:color="auto" w:fill="FFFFFF"/>
        </w:rPr>
        <w:t>人员死亡。</w:t>
      </w:r>
      <w:r>
        <w:rPr>
          <w:rFonts w:ascii="仿宋_GB2312" w:eastAsia="仿宋_GB2312" w:hAnsi="仿宋_GB2312" w:cs="仿宋_GB2312" w:hint="eastAsia"/>
          <w:color w:val="000000"/>
          <w:sz w:val="32"/>
          <w:szCs w:val="32"/>
          <w:shd w:val="clear" w:color="auto" w:fill="FFFFFF"/>
        </w:rPr>
        <w:t>死者：</w:t>
      </w:r>
      <w:r>
        <w:rPr>
          <w:rFonts w:ascii="仿宋_GB2312" w:eastAsia="仿宋_GB2312" w:hAnsi="仿宋_GB2312" w:cs="仿宋_GB2312" w:hint="eastAsia"/>
          <w:sz w:val="32"/>
          <w:szCs w:val="32"/>
        </w:rPr>
        <w:t>杨尚华，男，</w:t>
      </w:r>
      <w:r>
        <w:rPr>
          <w:rFonts w:ascii="仿宋_GB2312" w:eastAsia="仿宋_GB2312" w:hAnsi="仿宋_GB2312" w:cs="仿宋_GB2312"/>
          <w:sz w:val="32"/>
          <w:szCs w:val="32"/>
        </w:rPr>
        <w:t>42</w:t>
      </w:r>
      <w:r>
        <w:rPr>
          <w:rFonts w:ascii="仿宋_GB2312" w:eastAsia="仿宋_GB2312" w:hAnsi="仿宋_GB2312" w:cs="仿宋_GB2312" w:hint="eastAsia"/>
          <w:sz w:val="32"/>
          <w:szCs w:val="32"/>
        </w:rPr>
        <w:t>岁，身份证号：</w:t>
      </w:r>
      <w:r>
        <w:rPr>
          <w:rFonts w:ascii="仿宋_GB2312" w:eastAsia="仿宋_GB2312" w:hAnsi="仿宋_GB2312" w:cs="仿宋_GB2312"/>
          <w:sz w:val="32"/>
          <w:szCs w:val="32"/>
        </w:rPr>
        <w:t>43070219810913</w:t>
      </w:r>
      <w:r w:rsidR="00EB311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，住址：常德市武陵区南坪街道白马湖安置小区</w:t>
      </w:r>
      <w:r w:rsidR="00EB311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栋</w:t>
      </w:r>
      <w:r w:rsidR="00EB311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单元</w:t>
      </w:r>
      <w:r w:rsidR="00EB311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室。</w:t>
      </w:r>
    </w:p>
    <w:p w:rsidR="00AD726A" w:rsidRDefault="00AD726A">
      <w:pPr>
        <w:spacing w:line="560" w:lineRule="atLeas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依据《企业职工伤亡事故经济损失统计标准》</w:t>
      </w:r>
      <w:r>
        <w:rPr>
          <w:rFonts w:ascii="仿宋_GB2312" w:eastAsia="仿宋_GB2312" w:hAnsi="仿宋_GB2312" w:cs="仿宋_GB2312"/>
          <w:color w:val="000000"/>
          <w:sz w:val="32"/>
          <w:szCs w:val="32"/>
          <w:shd w:val="clear" w:color="auto" w:fill="FFFFFF"/>
        </w:rPr>
        <w:t>(GB6721</w:t>
      </w:r>
      <w:r>
        <w:rPr>
          <w:rFonts w:ascii="仿宋_GB2312" w:eastAsia="仿宋_GB2312" w:hAnsi="仿宋_GB2312" w:cs="仿宋_GB2312" w:hint="eastAsia"/>
          <w:color w:val="000000"/>
          <w:sz w:val="32"/>
          <w:szCs w:val="32"/>
          <w:shd w:val="clear" w:color="auto" w:fill="FFFFFF"/>
        </w:rPr>
        <w:t>）等标准和规定统计，核定事故造成直接经济损失为</w:t>
      </w:r>
      <w:r>
        <w:rPr>
          <w:rFonts w:ascii="仿宋_GB2312" w:eastAsia="仿宋_GB2312" w:hAnsi="仿宋_GB2312" w:cs="仿宋_GB2312"/>
          <w:color w:val="000000"/>
          <w:sz w:val="32"/>
          <w:szCs w:val="32"/>
          <w:shd w:val="clear" w:color="auto" w:fill="FFFFFF"/>
        </w:rPr>
        <w:t>160.23</w:t>
      </w:r>
      <w:r>
        <w:rPr>
          <w:rFonts w:ascii="仿宋_GB2312" w:eastAsia="仿宋_GB2312" w:hAnsi="仿宋_GB2312" w:cs="仿宋_GB2312" w:hint="eastAsia"/>
          <w:color w:val="000000"/>
          <w:sz w:val="32"/>
          <w:szCs w:val="32"/>
          <w:shd w:val="clear" w:color="auto" w:fill="FFFFFF"/>
        </w:rPr>
        <w:t>万元（见附件</w:t>
      </w:r>
      <w:r>
        <w:rPr>
          <w:rFonts w:ascii="仿宋_GB2312" w:eastAsia="仿宋_GB2312" w:hAnsi="仿宋_GB2312" w:cs="仿宋_GB2312"/>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w:t>
      </w:r>
      <w:bookmarkStart w:id="75" w:name="_GoBack"/>
      <w:bookmarkEnd w:id="75"/>
    </w:p>
    <w:p w:rsidR="00AD726A" w:rsidRDefault="00AD726A">
      <w:pPr>
        <w:spacing w:line="560" w:lineRule="atLeast"/>
        <w:ind w:firstLineChars="200" w:firstLine="640"/>
        <w:outlineLvl w:val="0"/>
        <w:rPr>
          <w:rFonts w:ascii="黑体" w:eastAsia="黑体" w:hAnsi="黑体"/>
          <w:color w:val="000000"/>
          <w:kern w:val="0"/>
          <w:sz w:val="32"/>
          <w:szCs w:val="32"/>
        </w:rPr>
      </w:pPr>
      <w:bookmarkStart w:id="76" w:name="_Toc2685"/>
      <w:bookmarkStart w:id="77" w:name="_Toc25142"/>
      <w:bookmarkStart w:id="78" w:name="_Toc1159"/>
      <w:bookmarkStart w:id="79" w:name="_Toc10030"/>
      <w:bookmarkStart w:id="80" w:name="_Toc15479"/>
      <w:r>
        <w:rPr>
          <w:rFonts w:ascii="黑体" w:eastAsia="黑体" w:hAnsi="黑体" w:hint="eastAsia"/>
          <w:color w:val="000000"/>
          <w:kern w:val="0"/>
          <w:sz w:val="32"/>
          <w:szCs w:val="32"/>
        </w:rPr>
        <w:t>二、事故应急处置及评估情况</w:t>
      </w:r>
      <w:bookmarkEnd w:id="76"/>
    </w:p>
    <w:p w:rsidR="00AD726A" w:rsidRDefault="00AD726A">
      <w:pPr>
        <w:widowControl/>
        <w:spacing w:line="560" w:lineRule="atLeast"/>
        <w:ind w:firstLineChars="200" w:firstLine="643"/>
        <w:jc w:val="left"/>
        <w:outlineLvl w:val="1"/>
        <w:rPr>
          <w:rFonts w:ascii="CESI楷体-GB2312" w:eastAsia="CESI楷体-GB2312" w:hAnsi="CESI楷体-GB2312" w:cs="CESI楷体-GB2312"/>
          <w:b/>
          <w:bCs/>
          <w:sz w:val="32"/>
          <w:szCs w:val="32"/>
        </w:rPr>
      </w:pPr>
      <w:bookmarkStart w:id="81" w:name="_Toc9615"/>
      <w:r>
        <w:rPr>
          <w:rFonts w:ascii="CESI楷体-GB2312" w:eastAsia="CESI楷体-GB2312" w:hAnsi="CESI楷体-GB2312" w:cs="CESI楷体-GB2312" w:hint="eastAsia"/>
          <w:b/>
          <w:bCs/>
          <w:sz w:val="32"/>
          <w:szCs w:val="32"/>
        </w:rPr>
        <w:t>（一）事故信息接报及响应情况</w:t>
      </w:r>
      <w:bookmarkEnd w:id="81"/>
    </w:p>
    <w:p w:rsidR="00AD726A" w:rsidRDefault="00AD726A">
      <w:pPr>
        <w:pStyle w:val="WPSOffice2"/>
        <w:spacing w:line="560" w:lineRule="atLeast"/>
        <w:ind w:leftChars="0" w:left="0" w:firstLineChars="200" w:firstLine="640"/>
        <w:jc w:val="both"/>
        <w:rPr>
          <w:rFonts w:ascii="仿宋_GB2312" w:eastAsia="仿宋_GB2312" w:hAnsi="仿宋_GB2312" w:cs="仿宋_GB2312"/>
          <w:color w:val="0A1EE2"/>
          <w:sz w:val="32"/>
          <w:szCs w:val="32"/>
        </w:rPr>
      </w:pPr>
      <w:r>
        <w:rPr>
          <w:rFonts w:ascii="仿宋_GB2312" w:eastAsia="仿宋_GB2312" w:hAnsi="仿宋_GB2312" w:cs="仿宋_GB2312" w:hint="eastAsia"/>
          <w:kern w:val="2"/>
          <w:sz w:val="32"/>
          <w:szCs w:val="32"/>
          <w:shd w:val="clear" w:color="auto" w:fill="FFFFFF"/>
        </w:rPr>
        <w:lastRenderedPageBreak/>
        <w:t>事故发生后，</w:t>
      </w:r>
      <w:r>
        <w:rPr>
          <w:rFonts w:ascii="仿宋_GB2312" w:eastAsia="仿宋_GB2312" w:hAnsi="仿宋_GB2312" w:cs="仿宋_GB2312" w:hint="eastAsia"/>
          <w:sz w:val="32"/>
          <w:szCs w:val="32"/>
        </w:rPr>
        <w:t>金城·湖</w:t>
      </w:r>
      <w:proofErr w:type="gramStart"/>
      <w:r>
        <w:rPr>
          <w:rFonts w:ascii="仿宋_GB2312" w:eastAsia="仿宋_GB2312" w:hAnsi="仿宋_GB2312" w:cs="仿宋_GB2312" w:hint="eastAsia"/>
          <w:sz w:val="32"/>
          <w:szCs w:val="32"/>
        </w:rPr>
        <w:t>山阅小区</w:t>
      </w:r>
      <w:proofErr w:type="gramEnd"/>
      <w:r>
        <w:rPr>
          <w:rFonts w:ascii="仿宋_GB2312" w:eastAsia="仿宋_GB2312" w:hAnsi="仿宋_GB2312" w:cs="仿宋_GB2312"/>
          <w:color w:val="020202"/>
          <w:sz w:val="32"/>
          <w:szCs w:val="32"/>
        </w:rPr>
        <w:t>18-1</w:t>
      </w:r>
      <w:r>
        <w:rPr>
          <w:rFonts w:ascii="仿宋_GB2312" w:eastAsia="仿宋_GB2312" w:hAnsi="仿宋_GB2312" w:cs="仿宋_GB2312" w:hint="eastAsia"/>
          <w:sz w:val="32"/>
          <w:szCs w:val="32"/>
        </w:rPr>
        <w:t>栋别墅内部维修包工头张福祥立即拨打了</w:t>
      </w:r>
      <w:r>
        <w:rPr>
          <w:rFonts w:ascii="仿宋_GB2312" w:eastAsia="仿宋_GB2312" w:hAnsi="仿宋_GB2312" w:cs="仿宋_GB2312"/>
          <w:sz w:val="32"/>
          <w:szCs w:val="32"/>
        </w:rPr>
        <w:t>120</w:t>
      </w:r>
      <w:r>
        <w:rPr>
          <w:rFonts w:ascii="仿宋_GB2312" w:eastAsia="仿宋_GB2312" w:hAnsi="仿宋_GB2312" w:cs="仿宋_GB2312" w:hint="eastAsia"/>
          <w:sz w:val="32"/>
          <w:szCs w:val="32"/>
        </w:rPr>
        <w:t>急救电话，并报告给</w:t>
      </w:r>
      <w:proofErr w:type="gramStart"/>
      <w:r>
        <w:rPr>
          <w:rFonts w:ascii="仿宋_GB2312" w:eastAsia="仿宋_GB2312" w:hAnsi="仿宋_GB2312" w:cs="仿宋_GB2312" w:hint="eastAsia"/>
          <w:sz w:val="32"/>
          <w:szCs w:val="32"/>
        </w:rPr>
        <w:t>湖山阅物业</w:t>
      </w:r>
      <w:proofErr w:type="gramEnd"/>
      <w:r>
        <w:rPr>
          <w:rFonts w:ascii="仿宋_GB2312" w:eastAsia="仿宋_GB2312" w:hAnsi="仿宋_GB2312" w:cs="仿宋_GB2312" w:hint="eastAsia"/>
          <w:sz w:val="32"/>
          <w:szCs w:val="32"/>
        </w:rPr>
        <w:t>经理李</w:t>
      </w:r>
      <w:r>
        <w:rPr>
          <w:rFonts w:ascii="仿宋_GB2312" w:eastAsia="仿宋_GB2312" w:hAnsi="仿宋_GB2312" w:cs="仿宋_GB2312" w:hint="eastAsia"/>
          <w:kern w:val="2"/>
          <w:sz w:val="32"/>
          <w:szCs w:val="32"/>
          <w:shd w:val="clear" w:color="auto" w:fill="FFFFFF"/>
        </w:rPr>
        <w:t>宏慧。李宏慧于当日</w:t>
      </w:r>
      <w:r>
        <w:rPr>
          <w:rFonts w:ascii="仿宋_GB2312" w:eastAsia="仿宋_GB2312" w:hAnsi="仿宋_GB2312" w:cs="仿宋_GB2312"/>
          <w:kern w:val="2"/>
          <w:sz w:val="32"/>
          <w:szCs w:val="32"/>
          <w:shd w:val="clear" w:color="auto" w:fill="FFFFFF"/>
        </w:rPr>
        <w:t>12</w:t>
      </w:r>
      <w:r>
        <w:rPr>
          <w:rFonts w:ascii="仿宋_GB2312" w:eastAsia="仿宋_GB2312" w:hAnsi="仿宋_GB2312" w:cs="仿宋_GB2312" w:hint="eastAsia"/>
          <w:kern w:val="2"/>
          <w:sz w:val="32"/>
          <w:szCs w:val="32"/>
          <w:shd w:val="clear" w:color="auto" w:fill="FFFFFF"/>
        </w:rPr>
        <w:t>时</w:t>
      </w:r>
      <w:r>
        <w:rPr>
          <w:rFonts w:ascii="仿宋_GB2312" w:eastAsia="仿宋_GB2312" w:hAnsi="仿宋_GB2312" w:cs="仿宋_GB2312"/>
          <w:kern w:val="2"/>
          <w:sz w:val="32"/>
          <w:szCs w:val="32"/>
          <w:shd w:val="clear" w:color="auto" w:fill="FFFFFF"/>
        </w:rPr>
        <w:t>10</w:t>
      </w:r>
      <w:r>
        <w:rPr>
          <w:rFonts w:ascii="仿宋_GB2312" w:eastAsia="仿宋_GB2312" w:hAnsi="仿宋_GB2312" w:cs="仿宋_GB2312" w:hint="eastAsia"/>
          <w:kern w:val="2"/>
          <w:sz w:val="32"/>
          <w:szCs w:val="32"/>
          <w:shd w:val="clear" w:color="auto" w:fill="FFFFFF"/>
        </w:rPr>
        <w:t>分将事故情况向戴家岗社区党支部书记作了汇报，</w:t>
      </w:r>
      <w:r>
        <w:rPr>
          <w:rFonts w:ascii="仿宋_GB2312" w:eastAsia="仿宋_GB2312" w:hAnsi="仿宋_GB2312" w:cs="仿宋_GB2312"/>
          <w:kern w:val="2"/>
          <w:sz w:val="32"/>
          <w:szCs w:val="32"/>
          <w:shd w:val="clear" w:color="auto" w:fill="FFFFFF"/>
        </w:rPr>
        <w:t>12</w:t>
      </w:r>
      <w:r>
        <w:rPr>
          <w:rFonts w:ascii="仿宋_GB2312" w:eastAsia="仿宋_GB2312" w:hAnsi="仿宋_GB2312" w:cs="仿宋_GB2312" w:hint="eastAsia"/>
          <w:kern w:val="2"/>
          <w:sz w:val="32"/>
          <w:szCs w:val="32"/>
          <w:shd w:val="clear" w:color="auto" w:fill="FFFFFF"/>
        </w:rPr>
        <w:t>时</w:t>
      </w:r>
      <w:r>
        <w:rPr>
          <w:rFonts w:ascii="仿宋_GB2312" w:eastAsia="仿宋_GB2312" w:hAnsi="仿宋_GB2312" w:cs="仿宋_GB2312"/>
          <w:kern w:val="2"/>
          <w:sz w:val="32"/>
          <w:szCs w:val="32"/>
          <w:shd w:val="clear" w:color="auto" w:fill="FFFFFF"/>
        </w:rPr>
        <w:t>15</w:t>
      </w:r>
      <w:r>
        <w:rPr>
          <w:rFonts w:ascii="仿宋_GB2312" w:eastAsia="仿宋_GB2312" w:hAnsi="仿宋_GB2312" w:cs="仿宋_GB2312" w:hint="eastAsia"/>
          <w:kern w:val="2"/>
          <w:sz w:val="32"/>
          <w:szCs w:val="32"/>
          <w:shd w:val="clear" w:color="auto" w:fill="FFFFFF"/>
        </w:rPr>
        <w:t>分，戴家岗社区专干将情况电话上报给街道平安办，</w:t>
      </w:r>
      <w:r>
        <w:rPr>
          <w:rFonts w:ascii="仿宋_GB2312" w:eastAsia="仿宋_GB2312" w:hAnsi="仿宋_GB2312" w:cs="仿宋_GB2312"/>
          <w:kern w:val="2"/>
          <w:sz w:val="32"/>
          <w:szCs w:val="32"/>
          <w:shd w:val="clear" w:color="auto" w:fill="FFFFFF"/>
        </w:rPr>
        <w:t>12</w:t>
      </w:r>
      <w:r>
        <w:rPr>
          <w:rFonts w:ascii="仿宋_GB2312" w:eastAsia="仿宋_GB2312" w:hAnsi="仿宋_GB2312" w:cs="仿宋_GB2312" w:hint="eastAsia"/>
          <w:kern w:val="2"/>
          <w:sz w:val="32"/>
          <w:szCs w:val="32"/>
          <w:shd w:val="clear" w:color="auto" w:fill="FFFFFF"/>
        </w:rPr>
        <w:t>时</w:t>
      </w:r>
      <w:r>
        <w:rPr>
          <w:rFonts w:ascii="仿宋_GB2312" w:eastAsia="仿宋_GB2312" w:hAnsi="仿宋_GB2312" w:cs="仿宋_GB2312"/>
          <w:kern w:val="2"/>
          <w:sz w:val="32"/>
          <w:szCs w:val="32"/>
          <w:shd w:val="clear" w:color="auto" w:fill="FFFFFF"/>
        </w:rPr>
        <w:t>20</w:t>
      </w:r>
      <w:r>
        <w:rPr>
          <w:rFonts w:ascii="仿宋_GB2312" w:eastAsia="仿宋_GB2312" w:hAnsi="仿宋_GB2312" w:cs="仿宋_GB2312" w:hint="eastAsia"/>
          <w:kern w:val="2"/>
          <w:sz w:val="32"/>
          <w:szCs w:val="32"/>
          <w:shd w:val="clear" w:color="auto" w:fill="FFFFFF"/>
        </w:rPr>
        <w:t>分，街道办党工委委员张勇、街道平安办主任陈勇及七里桥派出所值班民警罗梦龙一同前往现场开展事故救援、事故现场保护和调查取证工作。</w:t>
      </w:r>
      <w:r>
        <w:rPr>
          <w:rFonts w:ascii="仿宋_GB2312" w:eastAsia="仿宋_GB2312" w:hAnsi="仿宋_GB2312" w:cs="仿宋_GB2312"/>
          <w:kern w:val="2"/>
          <w:sz w:val="32"/>
          <w:szCs w:val="32"/>
          <w:shd w:val="clear" w:color="auto" w:fill="FFFFFF"/>
        </w:rPr>
        <w:t>16</w:t>
      </w:r>
      <w:r>
        <w:rPr>
          <w:rFonts w:ascii="仿宋_GB2312" w:eastAsia="仿宋_GB2312" w:hAnsi="仿宋_GB2312" w:cs="仿宋_GB2312" w:hint="eastAsia"/>
          <w:kern w:val="2"/>
          <w:sz w:val="32"/>
          <w:szCs w:val="32"/>
          <w:shd w:val="clear" w:color="auto" w:fill="FFFFFF"/>
        </w:rPr>
        <w:t>时</w:t>
      </w:r>
      <w:r>
        <w:rPr>
          <w:rFonts w:ascii="仿宋_GB2312" w:eastAsia="仿宋_GB2312" w:hAnsi="仿宋_GB2312" w:cs="仿宋_GB2312"/>
          <w:kern w:val="2"/>
          <w:sz w:val="32"/>
          <w:szCs w:val="32"/>
          <w:shd w:val="clear" w:color="auto" w:fill="FFFFFF"/>
        </w:rPr>
        <w:t>06</w:t>
      </w:r>
      <w:r>
        <w:rPr>
          <w:rFonts w:ascii="仿宋_GB2312" w:eastAsia="仿宋_GB2312" w:hAnsi="仿宋_GB2312" w:cs="仿宋_GB2312" w:hint="eastAsia"/>
          <w:kern w:val="2"/>
          <w:sz w:val="32"/>
          <w:szCs w:val="32"/>
          <w:shd w:val="clear" w:color="auto" w:fill="FFFFFF"/>
        </w:rPr>
        <w:t>分，七里桥街道安监站收到戴家岗社区安全专干</w:t>
      </w:r>
      <w:proofErr w:type="gramStart"/>
      <w:r>
        <w:rPr>
          <w:rFonts w:ascii="仿宋_GB2312" w:eastAsia="仿宋_GB2312" w:hAnsi="仿宋_GB2312" w:cs="仿宋_GB2312" w:hint="eastAsia"/>
          <w:kern w:val="2"/>
          <w:sz w:val="32"/>
          <w:szCs w:val="32"/>
          <w:shd w:val="clear" w:color="auto" w:fill="FFFFFF"/>
        </w:rPr>
        <w:t>戴傲就事故</w:t>
      </w:r>
      <w:proofErr w:type="gramEnd"/>
      <w:r>
        <w:rPr>
          <w:rFonts w:ascii="仿宋_GB2312" w:eastAsia="仿宋_GB2312" w:hAnsi="仿宋_GB2312" w:cs="仿宋_GB2312" w:hint="eastAsia"/>
          <w:kern w:val="2"/>
          <w:sz w:val="32"/>
          <w:szCs w:val="32"/>
          <w:shd w:val="clear" w:color="auto" w:fill="FFFFFF"/>
        </w:rPr>
        <w:t>情况的汇报。</w:t>
      </w:r>
      <w:r>
        <w:rPr>
          <w:rFonts w:ascii="仿宋_GB2312" w:eastAsia="仿宋_GB2312" w:hAnsi="仿宋_GB2312" w:cs="仿宋_GB2312"/>
          <w:kern w:val="2"/>
          <w:sz w:val="32"/>
          <w:szCs w:val="32"/>
          <w:shd w:val="clear" w:color="auto" w:fill="FFFFFF"/>
        </w:rPr>
        <w:t>16</w:t>
      </w:r>
      <w:r>
        <w:rPr>
          <w:rFonts w:ascii="仿宋_GB2312" w:eastAsia="仿宋_GB2312" w:hAnsi="仿宋_GB2312" w:cs="仿宋_GB2312" w:hint="eastAsia"/>
          <w:kern w:val="2"/>
          <w:sz w:val="32"/>
          <w:szCs w:val="32"/>
          <w:shd w:val="clear" w:color="auto" w:fill="FFFFFF"/>
        </w:rPr>
        <w:t>时</w:t>
      </w:r>
      <w:r>
        <w:rPr>
          <w:rFonts w:ascii="仿宋_GB2312" w:eastAsia="仿宋_GB2312" w:hAnsi="仿宋_GB2312" w:cs="仿宋_GB2312"/>
          <w:kern w:val="2"/>
          <w:sz w:val="32"/>
          <w:szCs w:val="32"/>
          <w:shd w:val="clear" w:color="auto" w:fill="FFFFFF"/>
        </w:rPr>
        <w:t>44</w:t>
      </w:r>
      <w:r>
        <w:rPr>
          <w:rFonts w:ascii="仿宋_GB2312" w:eastAsia="仿宋_GB2312" w:hAnsi="仿宋_GB2312" w:cs="仿宋_GB2312" w:hint="eastAsia"/>
          <w:kern w:val="2"/>
          <w:sz w:val="32"/>
          <w:szCs w:val="32"/>
          <w:shd w:val="clear" w:color="auto" w:fill="FFFFFF"/>
        </w:rPr>
        <w:t>分，七里桥街道办事处向柳叶湖旅游度假区安委办报告了事故情况。</w:t>
      </w:r>
      <w:r>
        <w:rPr>
          <w:rFonts w:ascii="仿宋_GB2312" w:eastAsia="仿宋_GB2312" w:hAnsi="仿宋_GB2312" w:cs="仿宋_GB2312"/>
          <w:kern w:val="2"/>
          <w:sz w:val="32"/>
          <w:szCs w:val="32"/>
          <w:shd w:val="clear" w:color="auto" w:fill="FFFFFF"/>
        </w:rPr>
        <w:t>1</w:t>
      </w:r>
      <w:r>
        <w:rPr>
          <w:rFonts w:ascii="仿宋_GB2312" w:eastAsia="仿宋_GB2312" w:hAnsi="仿宋_GB2312" w:cs="仿宋_GB2312" w:hint="eastAsia"/>
          <w:kern w:val="2"/>
          <w:sz w:val="32"/>
          <w:szCs w:val="32"/>
          <w:shd w:val="clear" w:color="auto" w:fill="FFFFFF"/>
        </w:rPr>
        <w:t>月</w:t>
      </w:r>
      <w:r>
        <w:rPr>
          <w:rFonts w:ascii="仿宋_GB2312" w:eastAsia="仿宋_GB2312" w:hAnsi="仿宋_GB2312" w:cs="仿宋_GB2312"/>
          <w:kern w:val="2"/>
          <w:sz w:val="32"/>
          <w:szCs w:val="32"/>
          <w:shd w:val="clear" w:color="auto" w:fill="FFFFFF"/>
        </w:rPr>
        <w:t>2</w:t>
      </w:r>
      <w:r>
        <w:rPr>
          <w:rFonts w:ascii="仿宋_GB2312" w:eastAsia="仿宋_GB2312" w:hAnsi="仿宋_GB2312" w:cs="仿宋_GB2312" w:hint="eastAsia"/>
          <w:kern w:val="2"/>
          <w:sz w:val="32"/>
          <w:szCs w:val="32"/>
          <w:shd w:val="clear" w:color="auto" w:fill="FFFFFF"/>
        </w:rPr>
        <w:t>日</w:t>
      </w:r>
      <w:r>
        <w:rPr>
          <w:rFonts w:ascii="仿宋_GB2312" w:eastAsia="仿宋_GB2312" w:hAnsi="仿宋_GB2312" w:cs="仿宋_GB2312"/>
          <w:kern w:val="2"/>
          <w:sz w:val="32"/>
          <w:szCs w:val="32"/>
          <w:shd w:val="clear" w:color="auto" w:fill="FFFFFF"/>
        </w:rPr>
        <w:t>8</w:t>
      </w:r>
      <w:r>
        <w:rPr>
          <w:rFonts w:ascii="仿宋_GB2312" w:eastAsia="仿宋_GB2312" w:hAnsi="仿宋_GB2312" w:cs="仿宋_GB2312" w:hint="eastAsia"/>
          <w:kern w:val="2"/>
          <w:sz w:val="32"/>
          <w:szCs w:val="32"/>
          <w:shd w:val="clear" w:color="auto" w:fill="FFFFFF"/>
        </w:rPr>
        <w:t>时</w:t>
      </w:r>
      <w:r>
        <w:rPr>
          <w:rFonts w:ascii="仿宋_GB2312" w:eastAsia="仿宋_GB2312" w:hAnsi="仿宋_GB2312" w:cs="仿宋_GB2312"/>
          <w:kern w:val="2"/>
          <w:sz w:val="32"/>
          <w:szCs w:val="32"/>
          <w:shd w:val="clear" w:color="auto" w:fill="FFFFFF"/>
        </w:rPr>
        <w:t>20</w:t>
      </w:r>
      <w:r>
        <w:rPr>
          <w:rFonts w:ascii="仿宋_GB2312" w:eastAsia="仿宋_GB2312" w:hAnsi="仿宋_GB2312" w:cs="仿宋_GB2312" w:hint="eastAsia"/>
          <w:kern w:val="2"/>
          <w:sz w:val="32"/>
          <w:szCs w:val="32"/>
          <w:shd w:val="clear" w:color="auto" w:fill="FFFFFF"/>
        </w:rPr>
        <w:t>分区安委办向区管委会主任报告了事故情况，并于当日</w:t>
      </w:r>
      <w:r>
        <w:rPr>
          <w:rFonts w:ascii="仿宋_GB2312" w:eastAsia="仿宋_GB2312" w:hAnsi="仿宋_GB2312" w:cs="仿宋_GB2312"/>
          <w:kern w:val="2"/>
          <w:sz w:val="32"/>
          <w:szCs w:val="32"/>
          <w:shd w:val="clear" w:color="auto" w:fill="FFFFFF"/>
        </w:rPr>
        <w:t>9</w:t>
      </w:r>
      <w:r>
        <w:rPr>
          <w:rFonts w:ascii="仿宋_GB2312" w:eastAsia="仿宋_GB2312" w:hAnsi="仿宋_GB2312" w:cs="仿宋_GB2312" w:hint="eastAsia"/>
          <w:kern w:val="2"/>
          <w:sz w:val="32"/>
          <w:szCs w:val="32"/>
          <w:shd w:val="clear" w:color="auto" w:fill="FFFFFF"/>
        </w:rPr>
        <w:t>时</w:t>
      </w:r>
      <w:r>
        <w:rPr>
          <w:rFonts w:ascii="仿宋_GB2312" w:eastAsia="仿宋_GB2312" w:hAnsi="仿宋_GB2312" w:cs="仿宋_GB2312"/>
          <w:kern w:val="2"/>
          <w:sz w:val="32"/>
          <w:szCs w:val="32"/>
          <w:shd w:val="clear" w:color="auto" w:fill="FFFFFF"/>
        </w:rPr>
        <w:t>44</w:t>
      </w:r>
      <w:r>
        <w:rPr>
          <w:rFonts w:ascii="仿宋_GB2312" w:eastAsia="仿宋_GB2312" w:hAnsi="仿宋_GB2312" w:cs="仿宋_GB2312" w:hint="eastAsia"/>
          <w:kern w:val="2"/>
          <w:sz w:val="32"/>
          <w:szCs w:val="32"/>
          <w:shd w:val="clear" w:color="auto" w:fill="FFFFFF"/>
        </w:rPr>
        <w:t>分将事故情况上报至生产安全事故统计信息直报系统。</w:t>
      </w:r>
    </w:p>
    <w:p w:rsidR="00AD726A" w:rsidRDefault="00AD726A">
      <w:pPr>
        <w:widowControl/>
        <w:spacing w:line="560" w:lineRule="atLeast"/>
        <w:ind w:firstLineChars="200" w:firstLine="643"/>
        <w:jc w:val="left"/>
        <w:outlineLvl w:val="1"/>
        <w:rPr>
          <w:rFonts w:ascii="CESI楷体-GB2312" w:eastAsia="CESI楷体-GB2312" w:hAnsi="CESI楷体-GB2312" w:cs="CESI楷体-GB2312"/>
          <w:b/>
          <w:bCs/>
          <w:sz w:val="32"/>
          <w:szCs w:val="32"/>
        </w:rPr>
      </w:pPr>
      <w:bookmarkStart w:id="82" w:name="_Toc24423"/>
      <w:r>
        <w:rPr>
          <w:rFonts w:ascii="CESI楷体-GB2312" w:eastAsia="CESI楷体-GB2312" w:hAnsi="CESI楷体-GB2312" w:cs="CESI楷体-GB2312" w:hint="eastAsia"/>
          <w:b/>
          <w:bCs/>
          <w:sz w:val="32"/>
          <w:szCs w:val="32"/>
        </w:rPr>
        <w:t>（二）事故现场应急处置情况</w:t>
      </w:r>
      <w:bookmarkEnd w:id="77"/>
      <w:bookmarkEnd w:id="82"/>
    </w:p>
    <w:p w:rsidR="00AD726A" w:rsidRDefault="00AD726A">
      <w:pPr>
        <w:pStyle w:val="WPSOffice2"/>
        <w:spacing w:line="560" w:lineRule="atLeast"/>
        <w:ind w:leftChars="0" w:left="0" w:firstLineChars="200" w:firstLine="640"/>
        <w:jc w:val="both"/>
        <w:rPr>
          <w:rFonts w:ascii="仿宋_GB2312" w:eastAsia="仿宋_GB2312" w:hAnsi="仿宋_GB2312" w:cs="仿宋_GB2312"/>
          <w:kern w:val="2"/>
          <w:sz w:val="32"/>
          <w:szCs w:val="32"/>
          <w:shd w:val="clear" w:color="auto" w:fill="FFFFFF"/>
        </w:rPr>
      </w:pPr>
      <w:r>
        <w:rPr>
          <w:rFonts w:ascii="仿宋_GB2312" w:eastAsia="仿宋_GB2312" w:hAnsi="仿宋_GB2312" w:cs="仿宋_GB2312" w:hint="eastAsia"/>
          <w:kern w:val="2"/>
          <w:sz w:val="32"/>
          <w:szCs w:val="32"/>
          <w:shd w:val="clear" w:color="auto" w:fill="FFFFFF"/>
        </w:rPr>
        <w:t>事故发生后，柳叶湖旅游度假区应急管理局、住房和城乡建设局、七里桥街道工作人员及七里桥派出所民警及时赶到现场进行事故现场保护和调查取证工作，并督促协调企业开展善后处理工作。</w:t>
      </w:r>
    </w:p>
    <w:p w:rsidR="00AD726A" w:rsidRDefault="00AD726A">
      <w:pPr>
        <w:widowControl/>
        <w:spacing w:line="560" w:lineRule="atLeast"/>
        <w:ind w:firstLineChars="200" w:firstLine="643"/>
        <w:jc w:val="left"/>
        <w:outlineLvl w:val="1"/>
        <w:rPr>
          <w:rFonts w:ascii="CESI楷体-GB2312" w:eastAsia="CESI楷体-GB2312" w:hAnsi="CESI楷体-GB2312" w:cs="CESI楷体-GB2312"/>
          <w:b/>
          <w:bCs/>
          <w:sz w:val="32"/>
          <w:szCs w:val="32"/>
        </w:rPr>
      </w:pPr>
      <w:bookmarkStart w:id="83" w:name="_Toc31331"/>
      <w:bookmarkStart w:id="84" w:name="_Toc25042"/>
      <w:r>
        <w:rPr>
          <w:rFonts w:ascii="CESI楷体-GB2312" w:eastAsia="CESI楷体-GB2312" w:hAnsi="CESI楷体-GB2312" w:cs="CESI楷体-GB2312" w:hint="eastAsia"/>
          <w:b/>
          <w:bCs/>
          <w:sz w:val="32"/>
          <w:szCs w:val="32"/>
        </w:rPr>
        <w:t>（三）医疗救治和善后处理情况</w:t>
      </w:r>
      <w:bookmarkEnd w:id="83"/>
      <w:bookmarkEnd w:id="84"/>
    </w:p>
    <w:p w:rsidR="00AD726A" w:rsidRDefault="00AD726A">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时</w:t>
      </w:r>
      <w:r>
        <w:rPr>
          <w:rFonts w:ascii="仿宋_GB2312" w:eastAsia="仿宋_GB2312" w:hAnsi="仿宋_GB2312" w:cs="仿宋_GB2312"/>
          <w:sz w:val="32"/>
          <w:szCs w:val="32"/>
        </w:rPr>
        <w:t>02</w:t>
      </w:r>
      <w:r>
        <w:rPr>
          <w:rFonts w:ascii="仿宋_GB2312" w:eastAsia="仿宋_GB2312" w:hAnsi="仿宋_GB2312" w:cs="仿宋_GB2312" w:hint="eastAsia"/>
          <w:sz w:val="32"/>
          <w:szCs w:val="32"/>
        </w:rPr>
        <w:t>分，</w:t>
      </w:r>
      <w:r>
        <w:rPr>
          <w:rFonts w:ascii="仿宋_GB2312" w:eastAsia="仿宋_GB2312" w:hAnsi="仿宋_GB2312" w:cs="仿宋_GB2312"/>
          <w:sz w:val="32"/>
          <w:szCs w:val="32"/>
        </w:rPr>
        <w:t>120</w:t>
      </w:r>
      <w:r>
        <w:rPr>
          <w:rFonts w:ascii="仿宋_GB2312" w:eastAsia="仿宋_GB2312" w:hAnsi="仿宋_GB2312" w:cs="仿宋_GB2312" w:hint="eastAsia"/>
          <w:sz w:val="32"/>
          <w:szCs w:val="32"/>
        </w:rPr>
        <w:t>到达现场，对杨尚华进行了现场</w:t>
      </w:r>
      <w:r>
        <w:rPr>
          <w:rFonts w:ascii="仿宋_GB2312" w:eastAsia="仿宋_GB2312" w:hAnsi="仿宋_GB2312" w:cs="仿宋_GB2312" w:hint="eastAsia"/>
          <w:sz w:val="32"/>
          <w:szCs w:val="32"/>
        </w:rPr>
        <w:lastRenderedPageBreak/>
        <w:t>抢救，约</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时</w:t>
      </w:r>
      <w:r>
        <w:rPr>
          <w:rFonts w:ascii="仿宋_GB2312" w:eastAsia="仿宋_GB2312" w:hAnsi="仿宋_GB2312" w:cs="仿宋_GB2312"/>
          <w:sz w:val="32"/>
          <w:szCs w:val="32"/>
        </w:rPr>
        <w:t>40</w:t>
      </w:r>
      <w:r>
        <w:rPr>
          <w:rFonts w:ascii="仿宋_GB2312" w:eastAsia="仿宋_GB2312" w:hAnsi="仿宋_GB2312" w:cs="仿宋_GB2312" w:hint="eastAsia"/>
          <w:sz w:val="32"/>
          <w:szCs w:val="32"/>
        </w:rPr>
        <w:t>分，医生宣布杨尚华抢救无效，失去生命体征，应死者家属要求将死者遗体从现场运至湘雅常德医院太平间。</w:t>
      </w:r>
    </w:p>
    <w:p w:rsidR="00AD726A" w:rsidRDefault="00AD726A">
      <w:pPr>
        <w:spacing w:line="560" w:lineRule="atLeast"/>
        <w:ind w:firstLineChars="200" w:firstLine="640"/>
        <w:rPr>
          <w:rFonts w:ascii="仿宋_GB2312" w:eastAsia="仿宋_GB2312" w:hAnsi="仿宋_GB2312" w:cs="仿宋_GB2312"/>
          <w:color w:val="020202"/>
          <w:kern w:val="0"/>
          <w:sz w:val="32"/>
          <w:szCs w:val="32"/>
        </w:rPr>
      </w:pPr>
      <w:r>
        <w:rPr>
          <w:rFonts w:ascii="仿宋_GB2312" w:eastAsia="仿宋_GB2312" w:hAnsi="仿宋_GB2312" w:cs="仿宋_GB2312"/>
          <w:color w:val="020202"/>
          <w:kern w:val="0"/>
          <w:sz w:val="32"/>
          <w:szCs w:val="32"/>
        </w:rPr>
        <w:t>1</w:t>
      </w:r>
      <w:r>
        <w:rPr>
          <w:rFonts w:ascii="仿宋_GB2312" w:eastAsia="仿宋_GB2312" w:hAnsi="仿宋_GB2312" w:cs="仿宋_GB2312" w:hint="eastAsia"/>
          <w:color w:val="020202"/>
          <w:kern w:val="0"/>
          <w:sz w:val="32"/>
          <w:szCs w:val="32"/>
        </w:rPr>
        <w:t>月</w:t>
      </w:r>
      <w:r>
        <w:rPr>
          <w:rFonts w:ascii="仿宋_GB2312" w:eastAsia="仿宋_GB2312" w:hAnsi="仿宋_GB2312" w:cs="仿宋_GB2312"/>
          <w:color w:val="020202"/>
          <w:kern w:val="0"/>
          <w:sz w:val="32"/>
          <w:szCs w:val="32"/>
        </w:rPr>
        <w:t>3</w:t>
      </w:r>
      <w:r>
        <w:rPr>
          <w:rFonts w:ascii="仿宋_GB2312" w:eastAsia="仿宋_GB2312" w:hAnsi="仿宋_GB2312" w:cs="仿宋_GB2312" w:hint="eastAsia"/>
          <w:color w:val="020202"/>
          <w:kern w:val="0"/>
          <w:sz w:val="32"/>
          <w:szCs w:val="32"/>
        </w:rPr>
        <w:t>日凌晨，在相关部门的协调下，涉</w:t>
      </w:r>
      <w:proofErr w:type="gramStart"/>
      <w:r>
        <w:rPr>
          <w:rFonts w:ascii="仿宋_GB2312" w:eastAsia="仿宋_GB2312" w:hAnsi="仿宋_GB2312" w:cs="仿宋_GB2312" w:hint="eastAsia"/>
          <w:color w:val="020202"/>
          <w:kern w:val="0"/>
          <w:sz w:val="32"/>
          <w:szCs w:val="32"/>
        </w:rPr>
        <w:t>事各方</w:t>
      </w:r>
      <w:proofErr w:type="gramEnd"/>
      <w:r>
        <w:rPr>
          <w:rFonts w:ascii="仿宋_GB2312" w:eastAsia="仿宋_GB2312" w:hAnsi="仿宋_GB2312" w:cs="仿宋_GB2312" w:hint="eastAsia"/>
          <w:color w:val="020202"/>
          <w:kern w:val="0"/>
          <w:sz w:val="32"/>
          <w:szCs w:val="32"/>
        </w:rPr>
        <w:t>当事人达成调解协议，金城公司、张福祥等相关责任方协议补偿杨尚华家属杨霞等人死亡赔偿金、丧葬费、精神抚慰金等共</w:t>
      </w:r>
      <w:r>
        <w:rPr>
          <w:rFonts w:ascii="仿宋_GB2312" w:eastAsia="仿宋_GB2312" w:hAnsi="仿宋_GB2312" w:cs="仿宋_GB2312"/>
          <w:color w:val="020202"/>
          <w:kern w:val="0"/>
          <w:sz w:val="32"/>
          <w:szCs w:val="32"/>
        </w:rPr>
        <w:t>160</w:t>
      </w:r>
      <w:r>
        <w:rPr>
          <w:rFonts w:ascii="仿宋_GB2312" w:eastAsia="仿宋_GB2312" w:hAnsi="仿宋_GB2312" w:cs="仿宋_GB2312" w:hint="eastAsia"/>
          <w:color w:val="020202"/>
          <w:kern w:val="0"/>
          <w:sz w:val="32"/>
          <w:szCs w:val="32"/>
        </w:rPr>
        <w:t>万元。家属已得到安抚，未出现相关舆情。</w:t>
      </w:r>
    </w:p>
    <w:p w:rsidR="00AD726A" w:rsidRDefault="00AD726A">
      <w:pPr>
        <w:widowControl/>
        <w:spacing w:line="560" w:lineRule="atLeast"/>
        <w:ind w:firstLineChars="200" w:firstLine="643"/>
        <w:jc w:val="left"/>
        <w:outlineLvl w:val="1"/>
        <w:rPr>
          <w:rFonts w:ascii="CESI楷体-GB2312" w:eastAsia="CESI楷体-GB2312" w:hAnsi="CESI楷体-GB2312" w:cs="CESI楷体-GB2312"/>
          <w:b/>
          <w:bCs/>
          <w:sz w:val="32"/>
          <w:szCs w:val="32"/>
        </w:rPr>
      </w:pPr>
      <w:bookmarkStart w:id="85" w:name="_Toc21203"/>
      <w:r>
        <w:rPr>
          <w:rFonts w:ascii="CESI楷体-GB2312" w:eastAsia="CESI楷体-GB2312" w:hAnsi="CESI楷体-GB2312" w:cs="CESI楷体-GB2312" w:hint="eastAsia"/>
          <w:b/>
          <w:bCs/>
          <w:sz w:val="32"/>
          <w:szCs w:val="32"/>
        </w:rPr>
        <w:t>（四）事故应急处置评估</w:t>
      </w:r>
      <w:bookmarkEnd w:id="85"/>
    </w:p>
    <w:p w:rsidR="00AD726A" w:rsidRDefault="00AD726A">
      <w:pPr>
        <w:spacing w:line="560" w:lineRule="atLeast"/>
        <w:ind w:firstLineChars="200" w:firstLine="640"/>
        <w:rPr>
          <w:rFonts w:ascii="黑体" w:eastAsia="黑体" w:hAnsi="黑体"/>
          <w:kern w:val="0"/>
          <w:sz w:val="32"/>
          <w:szCs w:val="32"/>
        </w:rPr>
      </w:pPr>
      <w:r>
        <w:rPr>
          <w:rFonts w:ascii="仿宋_GB2312" w:eastAsia="仿宋_GB2312" w:hAnsi="仿宋_GB2312" w:cs="仿宋_GB2312" w:hint="eastAsia"/>
          <w:color w:val="020202"/>
          <w:kern w:val="0"/>
          <w:sz w:val="32"/>
          <w:szCs w:val="32"/>
        </w:rPr>
        <w:t>此次事故处置及时、措施得当、未造成二次伤害，经评估，本次事故应急处置得当。</w:t>
      </w:r>
      <w:r>
        <w:rPr>
          <w:rFonts w:ascii="仿宋_GB2312" w:eastAsia="仿宋_GB2312" w:hAnsi="仿宋_GB2312" w:cs="仿宋_GB2312" w:hint="eastAsia"/>
          <w:kern w:val="0"/>
          <w:sz w:val="32"/>
          <w:szCs w:val="32"/>
        </w:rPr>
        <w:t>但事故信息存在信息报送不及时的情况。</w:t>
      </w:r>
    </w:p>
    <w:p w:rsidR="00AD726A" w:rsidRDefault="00AD726A">
      <w:pPr>
        <w:spacing w:line="560" w:lineRule="atLeast"/>
        <w:ind w:firstLineChars="200" w:firstLine="640"/>
        <w:outlineLvl w:val="0"/>
        <w:rPr>
          <w:rFonts w:ascii="黑体" w:eastAsia="黑体" w:hAnsi="黑体" w:cs="黑体"/>
          <w:color w:val="000000"/>
          <w:kern w:val="0"/>
          <w:sz w:val="32"/>
          <w:szCs w:val="32"/>
        </w:rPr>
      </w:pPr>
      <w:r>
        <w:rPr>
          <w:rFonts w:ascii="黑体" w:eastAsia="黑体" w:hAnsi="黑体" w:hint="eastAsia"/>
          <w:color w:val="000000"/>
          <w:kern w:val="0"/>
          <w:sz w:val="32"/>
          <w:szCs w:val="32"/>
        </w:rPr>
        <w:t>三、</w:t>
      </w:r>
      <w:r>
        <w:rPr>
          <w:rFonts w:ascii="黑体" w:eastAsia="黑体" w:hAnsi="黑体" w:cs="黑体" w:hint="eastAsia"/>
          <w:color w:val="000000"/>
          <w:kern w:val="0"/>
          <w:sz w:val="32"/>
          <w:szCs w:val="32"/>
        </w:rPr>
        <w:t>事故原因分析</w:t>
      </w:r>
      <w:bookmarkEnd w:id="78"/>
      <w:bookmarkEnd w:id="79"/>
      <w:bookmarkEnd w:id="80"/>
    </w:p>
    <w:p w:rsidR="00AD726A" w:rsidRDefault="00AD726A">
      <w:pPr>
        <w:widowControl/>
        <w:spacing w:line="560" w:lineRule="atLeast"/>
        <w:ind w:firstLineChars="200" w:firstLine="643"/>
        <w:jc w:val="left"/>
        <w:outlineLvl w:val="1"/>
        <w:rPr>
          <w:rFonts w:ascii="CESI楷体-GB2312" w:eastAsia="CESI楷体-GB2312" w:hAnsi="CESI楷体-GB2312" w:cs="CESI楷体-GB2312"/>
          <w:b/>
          <w:bCs/>
          <w:sz w:val="32"/>
          <w:szCs w:val="32"/>
        </w:rPr>
      </w:pPr>
      <w:bookmarkStart w:id="86" w:name="_Toc15758"/>
      <w:bookmarkStart w:id="87" w:name="_Toc22735"/>
      <w:r>
        <w:rPr>
          <w:rFonts w:ascii="CESI楷体-GB2312" w:eastAsia="CESI楷体-GB2312" w:hAnsi="CESI楷体-GB2312" w:cs="CESI楷体-GB2312" w:hint="eastAsia"/>
          <w:b/>
          <w:bCs/>
          <w:sz w:val="32"/>
          <w:szCs w:val="32"/>
        </w:rPr>
        <w:t>（一）直接原因</w:t>
      </w:r>
      <w:bookmarkEnd w:id="86"/>
      <w:bookmarkEnd w:id="87"/>
    </w:p>
    <w:p w:rsidR="00AD726A" w:rsidRDefault="00AD726A">
      <w:pPr>
        <w:spacing w:line="560" w:lineRule="atLeas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杨尚华无高空作业资质、未采取有效防范措施规避风险。</w:t>
      </w:r>
    </w:p>
    <w:p w:rsidR="00AD726A" w:rsidRDefault="00AD726A">
      <w:pPr>
        <w:widowControl/>
        <w:spacing w:line="560" w:lineRule="atLeast"/>
        <w:ind w:firstLineChars="200" w:firstLine="643"/>
        <w:jc w:val="left"/>
        <w:outlineLvl w:val="1"/>
        <w:rPr>
          <w:rFonts w:ascii="CESI楷体-GB2312" w:eastAsia="CESI楷体-GB2312" w:hAnsi="CESI楷体-GB2312" w:cs="CESI楷体-GB2312"/>
          <w:b/>
          <w:bCs/>
          <w:sz w:val="32"/>
          <w:szCs w:val="32"/>
        </w:rPr>
      </w:pPr>
      <w:bookmarkStart w:id="88" w:name="_Toc14814"/>
      <w:bookmarkStart w:id="89" w:name="_Toc25466"/>
      <w:bookmarkStart w:id="90" w:name="_Toc4219"/>
      <w:r>
        <w:rPr>
          <w:rFonts w:ascii="CESI楷体-GB2312" w:eastAsia="CESI楷体-GB2312" w:hAnsi="CESI楷体-GB2312" w:cs="CESI楷体-GB2312" w:hint="eastAsia"/>
          <w:b/>
          <w:bCs/>
          <w:sz w:val="32"/>
          <w:szCs w:val="32"/>
        </w:rPr>
        <w:t>（二）间接原因</w:t>
      </w:r>
      <w:bookmarkEnd w:id="88"/>
      <w:bookmarkEnd w:id="89"/>
    </w:p>
    <w:p w:rsidR="00AD726A" w:rsidRDefault="00AD726A">
      <w:pPr>
        <w:widowControl/>
        <w:spacing w:line="560" w:lineRule="atLeas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金城公司安全生产主体责任不落实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shd w:val="clear" w:color="auto" w:fill="FFFFFF"/>
        </w:rPr>
        <w:t>包工头张福祥未进行班前安全教育和提示，未向施工人员配发安全防护器材，未对现场进行隐患排查；属地监管、巡查履职存在漏洞。</w:t>
      </w:r>
    </w:p>
    <w:p w:rsidR="00AD726A" w:rsidRDefault="00AD726A">
      <w:pPr>
        <w:widowControl/>
        <w:spacing w:line="560" w:lineRule="atLeast"/>
        <w:ind w:firstLineChars="200" w:firstLine="643"/>
        <w:jc w:val="left"/>
        <w:outlineLvl w:val="1"/>
        <w:rPr>
          <w:rFonts w:ascii="CESI楷体-GB2312" w:eastAsia="CESI楷体-GB2312" w:hAnsi="CESI楷体-GB2312" w:cs="CESI楷体-GB2312"/>
          <w:b/>
          <w:bCs/>
          <w:sz w:val="32"/>
          <w:szCs w:val="32"/>
        </w:rPr>
      </w:pPr>
      <w:r>
        <w:rPr>
          <w:rFonts w:ascii="CESI楷体-GB2312" w:eastAsia="CESI楷体-GB2312" w:hAnsi="CESI楷体-GB2312" w:cs="CESI楷体-GB2312" w:hint="eastAsia"/>
          <w:b/>
          <w:bCs/>
          <w:sz w:val="32"/>
          <w:szCs w:val="32"/>
        </w:rPr>
        <w:t>（三）其他可能因素排查</w:t>
      </w:r>
      <w:bookmarkEnd w:id="90"/>
    </w:p>
    <w:p w:rsidR="00AD726A" w:rsidRDefault="00AD726A">
      <w:pPr>
        <w:spacing w:line="560" w:lineRule="atLeas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通过事故现场勘验、询问和事故现场图像分析，排除人为故</w:t>
      </w:r>
      <w:r>
        <w:rPr>
          <w:rFonts w:ascii="仿宋_GB2312" w:eastAsia="仿宋_GB2312" w:hAnsi="仿宋_GB2312" w:cs="仿宋_GB2312" w:hint="eastAsia"/>
          <w:sz w:val="32"/>
          <w:szCs w:val="32"/>
        </w:rPr>
        <w:lastRenderedPageBreak/>
        <w:t>意破坏、突发灾害因素等影响。</w:t>
      </w:r>
    </w:p>
    <w:p w:rsidR="00AD726A" w:rsidRDefault="00AD726A">
      <w:pPr>
        <w:widowControl/>
        <w:spacing w:line="560" w:lineRule="atLeast"/>
        <w:ind w:firstLineChars="200" w:firstLine="640"/>
        <w:jc w:val="left"/>
        <w:outlineLvl w:val="0"/>
        <w:rPr>
          <w:rFonts w:ascii="黑体" w:eastAsia="黑体" w:hAnsi="黑体" w:cs="黑体"/>
          <w:sz w:val="32"/>
          <w:szCs w:val="32"/>
        </w:rPr>
      </w:pPr>
      <w:bookmarkStart w:id="91" w:name="_Toc17071"/>
      <w:bookmarkStart w:id="92" w:name="_Toc18240"/>
      <w:bookmarkStart w:id="93" w:name="_Toc1525"/>
      <w:bookmarkStart w:id="94" w:name="_Toc18262"/>
      <w:bookmarkEnd w:id="31"/>
      <w:r>
        <w:rPr>
          <w:rFonts w:ascii="黑体" w:eastAsia="黑体" w:hAnsi="黑体" w:cs="黑体" w:hint="eastAsia"/>
          <w:color w:val="000000"/>
          <w:kern w:val="0"/>
          <w:sz w:val="32"/>
          <w:szCs w:val="32"/>
        </w:rPr>
        <w:t>四、</w:t>
      </w:r>
      <w:r>
        <w:rPr>
          <w:rFonts w:ascii="黑体" w:eastAsia="黑体" w:hAnsi="黑体" w:cs="黑体" w:hint="eastAsia"/>
          <w:sz w:val="32"/>
          <w:szCs w:val="32"/>
        </w:rPr>
        <w:t>有关责任单位存在的主要问题</w:t>
      </w:r>
      <w:bookmarkEnd w:id="91"/>
    </w:p>
    <w:p w:rsidR="00AD726A" w:rsidRDefault="00AD726A">
      <w:pPr>
        <w:widowControl/>
        <w:spacing w:line="560" w:lineRule="atLeast"/>
        <w:ind w:firstLineChars="200" w:firstLine="643"/>
        <w:jc w:val="left"/>
        <w:outlineLvl w:val="1"/>
        <w:rPr>
          <w:rFonts w:ascii="CESI楷体-GB2312" w:eastAsia="CESI楷体-GB2312" w:hAnsi="CESI楷体-GB2312" w:cs="CESI楷体-GB2312"/>
          <w:b/>
          <w:bCs/>
          <w:sz w:val="32"/>
          <w:szCs w:val="32"/>
        </w:rPr>
      </w:pPr>
      <w:bookmarkStart w:id="95" w:name="_Toc30400"/>
      <w:r>
        <w:rPr>
          <w:rFonts w:ascii="CESI楷体-GB2312" w:eastAsia="CESI楷体-GB2312" w:hAnsi="CESI楷体-GB2312" w:cs="CESI楷体-GB2312" w:hint="eastAsia"/>
          <w:b/>
          <w:bCs/>
          <w:sz w:val="32"/>
          <w:szCs w:val="32"/>
        </w:rPr>
        <w:t>（一）事故发生单位</w:t>
      </w:r>
      <w:bookmarkEnd w:id="95"/>
    </w:p>
    <w:p w:rsidR="00AD726A" w:rsidRDefault="00AD726A">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金城公司：</w:t>
      </w:r>
      <w:r>
        <w:rPr>
          <w:rFonts w:ascii="仿宋_GB2312" w:eastAsia="仿宋_GB2312" w:hAnsi="仿宋_GB2312" w:cs="仿宋_GB2312"/>
          <w:sz w:val="32"/>
          <w:szCs w:val="32"/>
          <w:shd w:val="clear" w:color="auto" w:fill="FFFFFF"/>
        </w:rPr>
        <w:t>1.</w:t>
      </w:r>
      <w:r>
        <w:rPr>
          <w:rFonts w:ascii="仿宋_GB2312" w:eastAsia="仿宋_GB2312" w:hAnsi="仿宋_GB2312" w:cs="仿宋_GB2312" w:hint="eastAsia"/>
          <w:sz w:val="32"/>
          <w:szCs w:val="32"/>
          <w:shd w:val="clear" w:color="auto" w:fill="FFFFFF"/>
        </w:rPr>
        <w:t>未检查本单位的安全生产状况，未及时排查生产安全事故隐患。</w:t>
      </w:r>
      <w:r>
        <w:rPr>
          <w:rFonts w:ascii="仿宋_GB2312" w:eastAsia="仿宋_GB2312" w:hAnsi="仿宋_GB2312" w:cs="仿宋_GB2312"/>
          <w:sz w:val="32"/>
          <w:szCs w:val="32"/>
          <w:shd w:val="clear" w:color="auto" w:fill="FFFFFF"/>
        </w:rPr>
        <w:t>2.</w:t>
      </w:r>
      <w:r>
        <w:rPr>
          <w:rFonts w:ascii="仿宋_GB2312" w:eastAsia="仿宋_GB2312" w:hAnsi="仿宋_GB2312" w:cs="仿宋_GB2312" w:hint="eastAsia"/>
          <w:sz w:val="32"/>
          <w:szCs w:val="32"/>
          <w:shd w:val="clear" w:color="auto" w:fill="FFFFFF"/>
        </w:rPr>
        <w:t>将工程发包给</w:t>
      </w:r>
      <w:r>
        <w:rPr>
          <w:rFonts w:ascii="仿宋_GB2312" w:eastAsia="仿宋_GB2312" w:hAnsi="仿宋_GB2312" w:cs="仿宋_GB2312" w:hint="eastAsia"/>
          <w:sz w:val="32"/>
          <w:szCs w:val="32"/>
        </w:rPr>
        <w:t>不具备高空作业资质的个人从事高处临边场所进行施工作业，未与施工方签订安全生产管理协议。</w:t>
      </w:r>
    </w:p>
    <w:p w:rsidR="00AD726A" w:rsidRDefault="00AD726A">
      <w:pPr>
        <w:tabs>
          <w:tab w:val="center" w:pos="4422"/>
        </w:tabs>
        <w:spacing w:line="560" w:lineRule="atLeast"/>
        <w:ind w:firstLineChars="200" w:firstLine="643"/>
        <w:outlineLvl w:val="1"/>
        <w:rPr>
          <w:rFonts w:ascii="楷体" w:eastAsia="楷体" w:hAnsi="楷体" w:cs="楷体"/>
          <w:sz w:val="32"/>
          <w:szCs w:val="32"/>
        </w:rPr>
      </w:pPr>
      <w:bookmarkStart w:id="96" w:name="_Toc5803"/>
      <w:bookmarkStart w:id="97" w:name="_Toc10556"/>
      <w:bookmarkEnd w:id="92"/>
      <w:bookmarkEnd w:id="93"/>
      <w:r>
        <w:rPr>
          <w:rFonts w:ascii="CESI楷体-GB2312" w:eastAsia="CESI楷体-GB2312" w:hAnsi="CESI楷体-GB2312" w:cs="CESI楷体-GB2312" w:hint="eastAsia"/>
          <w:b/>
          <w:bCs/>
          <w:sz w:val="32"/>
          <w:szCs w:val="32"/>
        </w:rPr>
        <w:t>（二）行业监管部门</w:t>
      </w:r>
      <w:bookmarkEnd w:id="96"/>
      <w:bookmarkEnd w:id="97"/>
      <w:r>
        <w:rPr>
          <w:rFonts w:ascii="楷体" w:eastAsia="楷体" w:hAnsi="楷体" w:cs="楷体"/>
          <w:sz w:val="32"/>
          <w:szCs w:val="32"/>
        </w:rPr>
        <w:tab/>
      </w:r>
    </w:p>
    <w:p w:rsidR="00AD726A" w:rsidRDefault="00AD726A">
      <w:pPr>
        <w:spacing w:line="560" w:lineRule="atLeast"/>
        <w:ind w:firstLineChars="200" w:firstLine="643"/>
        <w:rPr>
          <w:rFonts w:ascii="仿宋_GB2312" w:eastAsia="仿宋_GB2312" w:hAnsi="仿宋_GB2312" w:cs="仿宋_GB2312"/>
          <w:color w:val="FF0000"/>
          <w:sz w:val="32"/>
          <w:szCs w:val="32"/>
        </w:rPr>
      </w:pPr>
      <w:r>
        <w:rPr>
          <w:rFonts w:ascii="仿宋_GB2312" w:eastAsia="仿宋_GB2312" w:hAnsi="仿宋_GB2312" w:cs="仿宋_GB2312" w:hint="eastAsia"/>
          <w:b/>
          <w:bCs/>
          <w:sz w:val="32"/>
          <w:szCs w:val="32"/>
        </w:rPr>
        <w:t>履职情况</w:t>
      </w:r>
      <w:r>
        <w:rPr>
          <w:rFonts w:ascii="仿宋_GB2312" w:eastAsia="仿宋_GB2312" w:hAnsi="仿宋_GB2312" w:cs="仿宋_GB2312" w:hint="eastAsia"/>
          <w:sz w:val="32"/>
          <w:szCs w:val="32"/>
        </w:rPr>
        <w:t>：</w:t>
      </w:r>
    </w:p>
    <w:p w:rsidR="00AD726A" w:rsidRDefault="00AD726A">
      <w:pPr>
        <w:widowControl/>
        <w:spacing w:line="560" w:lineRule="atLeas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柳叶湖旅游度假区住房和城乡建设局，</w:t>
      </w:r>
      <w:r>
        <w:rPr>
          <w:rFonts w:ascii="仿宋_GB2312" w:eastAsia="仿宋_GB2312" w:hAnsi="仿宋_GB2312" w:cs="仿宋_GB2312"/>
          <w:sz w:val="32"/>
          <w:szCs w:val="32"/>
          <w:shd w:val="clear" w:color="auto" w:fill="FFFFFF"/>
        </w:rPr>
        <w:t>2023</w:t>
      </w:r>
      <w:r>
        <w:rPr>
          <w:rFonts w:ascii="仿宋_GB2312" w:eastAsia="仿宋_GB2312" w:hAnsi="仿宋_GB2312" w:cs="仿宋_GB2312" w:hint="eastAsia"/>
          <w:sz w:val="32"/>
          <w:szCs w:val="32"/>
          <w:shd w:val="clear" w:color="auto" w:fill="FFFFFF"/>
        </w:rPr>
        <w:t>年共进行</w:t>
      </w:r>
      <w:r>
        <w:rPr>
          <w:rFonts w:ascii="仿宋_GB2312" w:eastAsia="仿宋_GB2312" w:hAnsi="仿宋_GB2312" w:cs="仿宋_GB2312"/>
          <w:sz w:val="32"/>
          <w:szCs w:val="32"/>
          <w:shd w:val="clear" w:color="auto" w:fill="FFFFFF"/>
        </w:rPr>
        <w:t>66</w:t>
      </w:r>
      <w:r>
        <w:rPr>
          <w:rFonts w:ascii="仿宋_GB2312" w:eastAsia="仿宋_GB2312" w:hAnsi="仿宋_GB2312" w:cs="仿宋_GB2312" w:hint="eastAsia"/>
          <w:sz w:val="32"/>
          <w:szCs w:val="32"/>
          <w:shd w:val="clear" w:color="auto" w:fill="FFFFFF"/>
        </w:rPr>
        <w:t>次局以上领导带队安全生产情况检查，其中涉及物业小区及建筑工地的</w:t>
      </w:r>
      <w:r>
        <w:rPr>
          <w:rFonts w:ascii="仿宋_GB2312" w:eastAsia="仿宋_GB2312" w:hAnsi="仿宋_GB2312" w:cs="仿宋_GB2312"/>
          <w:sz w:val="32"/>
          <w:szCs w:val="32"/>
          <w:shd w:val="clear" w:color="auto" w:fill="FFFFFF"/>
        </w:rPr>
        <w:t>34</w:t>
      </w:r>
      <w:r>
        <w:rPr>
          <w:rFonts w:ascii="仿宋_GB2312" w:eastAsia="仿宋_GB2312" w:hAnsi="仿宋_GB2312" w:cs="仿宋_GB2312" w:hint="eastAsia"/>
          <w:sz w:val="32"/>
          <w:szCs w:val="32"/>
          <w:shd w:val="clear" w:color="auto" w:fill="FFFFFF"/>
        </w:rPr>
        <w:t>次，全年在城市既有房屋方面排查了重大隐患</w:t>
      </w:r>
      <w:r>
        <w:rPr>
          <w:rFonts w:ascii="仿宋_GB2312" w:eastAsia="仿宋_GB2312" w:hAnsi="仿宋_GB2312" w:cs="仿宋_GB2312"/>
          <w:sz w:val="32"/>
          <w:szCs w:val="32"/>
          <w:shd w:val="clear" w:color="auto" w:fill="FFFFFF"/>
        </w:rPr>
        <w:t>5</w:t>
      </w:r>
      <w:r>
        <w:rPr>
          <w:rFonts w:ascii="仿宋_GB2312" w:eastAsia="仿宋_GB2312" w:hAnsi="仿宋_GB2312" w:cs="仿宋_GB2312" w:hint="eastAsia"/>
          <w:sz w:val="32"/>
          <w:szCs w:val="32"/>
          <w:shd w:val="clear" w:color="auto" w:fill="FFFFFF"/>
        </w:rPr>
        <w:t>个，其他隐患</w:t>
      </w:r>
      <w:r>
        <w:rPr>
          <w:rFonts w:ascii="仿宋_GB2312" w:eastAsia="仿宋_GB2312" w:hAnsi="仿宋_GB2312" w:cs="仿宋_GB2312"/>
          <w:sz w:val="32"/>
          <w:szCs w:val="32"/>
          <w:shd w:val="clear" w:color="auto" w:fill="FFFFFF"/>
        </w:rPr>
        <w:t>8</w:t>
      </w:r>
      <w:r>
        <w:rPr>
          <w:rFonts w:ascii="仿宋_GB2312" w:eastAsia="仿宋_GB2312" w:hAnsi="仿宋_GB2312" w:cs="仿宋_GB2312" w:hint="eastAsia"/>
          <w:sz w:val="32"/>
          <w:szCs w:val="32"/>
          <w:shd w:val="clear" w:color="auto" w:fill="FFFFFF"/>
        </w:rPr>
        <w:t>个，均按期完成整改。对闲置建筑工地方面，以重型机械特别是起重设备为重点，要求开发企业对危险区域设置标识进行隔断，并定期至现场进行安全隐患排查。事发地湖</w:t>
      </w:r>
      <w:proofErr w:type="gramStart"/>
      <w:r>
        <w:rPr>
          <w:rFonts w:ascii="仿宋_GB2312" w:eastAsia="仿宋_GB2312" w:hAnsi="仿宋_GB2312" w:cs="仿宋_GB2312" w:hint="eastAsia"/>
          <w:sz w:val="32"/>
          <w:szCs w:val="32"/>
          <w:shd w:val="clear" w:color="auto" w:fill="FFFFFF"/>
        </w:rPr>
        <w:t>山阅小区</w:t>
      </w:r>
      <w:proofErr w:type="gramEnd"/>
      <w:r>
        <w:rPr>
          <w:rFonts w:ascii="仿宋_GB2312" w:eastAsia="仿宋_GB2312" w:hAnsi="仿宋_GB2312" w:cs="仿宋_GB2312" w:hint="eastAsia"/>
          <w:sz w:val="32"/>
          <w:szCs w:val="32"/>
          <w:shd w:val="clear" w:color="auto" w:fill="FFFFFF"/>
        </w:rPr>
        <w:t>一直处于竣工待验状态，事发区域楼栋已经完工，物业公司已进场，住建局依托物业服务行业监督管理，对小区内人员进出、水电安全、装修管理方面定期进行了安全检查，</w:t>
      </w:r>
      <w:proofErr w:type="gramStart"/>
      <w:r>
        <w:rPr>
          <w:rFonts w:ascii="仿宋_GB2312" w:eastAsia="仿宋_GB2312" w:hAnsi="仿宋_GB2312" w:cs="仿宋_GB2312" w:hint="eastAsia"/>
          <w:sz w:val="32"/>
          <w:szCs w:val="32"/>
          <w:shd w:val="clear" w:color="auto" w:fill="FFFFFF"/>
        </w:rPr>
        <w:t>基本履行</w:t>
      </w:r>
      <w:proofErr w:type="gramEnd"/>
      <w:r>
        <w:rPr>
          <w:rFonts w:ascii="仿宋_GB2312" w:eastAsia="仿宋_GB2312" w:hAnsi="仿宋_GB2312" w:cs="仿宋_GB2312" w:hint="eastAsia"/>
          <w:sz w:val="32"/>
          <w:szCs w:val="32"/>
          <w:shd w:val="clear" w:color="auto" w:fill="FFFFFF"/>
        </w:rPr>
        <w:t>了行业监管职责。</w:t>
      </w:r>
    </w:p>
    <w:p w:rsidR="00AD726A" w:rsidRDefault="00AD726A">
      <w:pPr>
        <w:tabs>
          <w:tab w:val="center" w:pos="4422"/>
        </w:tabs>
        <w:spacing w:line="560" w:lineRule="atLeast"/>
        <w:ind w:firstLineChars="200" w:firstLine="643"/>
        <w:outlineLvl w:val="1"/>
        <w:rPr>
          <w:rFonts w:ascii="CESI楷体-GB2312" w:eastAsia="CESI楷体-GB2312" w:hAnsi="CESI楷体-GB2312" w:cs="CESI楷体-GB2312"/>
          <w:b/>
          <w:bCs/>
          <w:sz w:val="32"/>
          <w:szCs w:val="32"/>
        </w:rPr>
      </w:pPr>
      <w:bookmarkStart w:id="98" w:name="_Toc19331"/>
      <w:bookmarkStart w:id="99" w:name="_Toc29065"/>
      <w:r>
        <w:rPr>
          <w:rFonts w:ascii="CESI楷体-GB2312" w:eastAsia="CESI楷体-GB2312" w:hAnsi="CESI楷体-GB2312" w:cs="CESI楷体-GB2312" w:hint="eastAsia"/>
          <w:b/>
          <w:bCs/>
          <w:sz w:val="32"/>
          <w:szCs w:val="32"/>
        </w:rPr>
        <w:lastRenderedPageBreak/>
        <w:t>（三）属地监管部门</w:t>
      </w:r>
      <w:bookmarkStart w:id="100" w:name="_Toc19281"/>
      <w:bookmarkEnd w:id="98"/>
      <w:bookmarkEnd w:id="99"/>
    </w:p>
    <w:p w:rsidR="00AD726A" w:rsidRDefault="00AD726A">
      <w:pPr>
        <w:spacing w:line="560" w:lineRule="atLeast"/>
        <w:ind w:firstLineChars="200" w:firstLine="643"/>
        <w:rPr>
          <w:rFonts w:ascii="楷体" w:eastAsia="楷体" w:hAnsi="楷体" w:cs="楷体"/>
          <w:color w:val="FF0000"/>
          <w:sz w:val="32"/>
          <w:szCs w:val="32"/>
        </w:rPr>
      </w:pPr>
      <w:bookmarkStart w:id="101" w:name="_Toc8641"/>
      <w:bookmarkStart w:id="102" w:name="_Toc14611"/>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履职情况</w:t>
      </w:r>
      <w:bookmarkEnd w:id="101"/>
      <w:bookmarkEnd w:id="102"/>
    </w:p>
    <w:bookmarkEnd w:id="100"/>
    <w:p w:rsidR="00AD726A" w:rsidRDefault="00AD726A">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里桥街道办事处，七里桥街道安委会督促街道安委会成员单位及相关站（所），依法履行安全生产监督管理职责。根据“三管三必须”要求，街道行政综合执法大队，负责本辖区的综合执法工作，维护良好秩序。负责本辖区城市管理工作，协助有关部门做好物业小区、安置小区、建筑工地、闲置工地的安全生产和消防安全巡查检查工作，由街道综合行政执法大队组织巡查队，每月开展督导检查，针对安全设施、建筑工地安全、消防设备安全、安全培训等情况进行巡查检查，</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年综合行政执法队全年共巡查</w:t>
      </w:r>
      <w:r>
        <w:rPr>
          <w:rFonts w:ascii="仿宋_GB2312" w:eastAsia="仿宋_GB2312" w:hAnsi="仿宋_GB2312" w:cs="仿宋_GB2312"/>
          <w:sz w:val="32"/>
          <w:szCs w:val="32"/>
        </w:rPr>
        <w:t>35</w:t>
      </w:r>
      <w:r>
        <w:rPr>
          <w:rFonts w:ascii="仿宋_GB2312" w:eastAsia="仿宋_GB2312" w:hAnsi="仿宋_GB2312" w:cs="仿宋_GB2312" w:hint="eastAsia"/>
          <w:sz w:val="32"/>
          <w:szCs w:val="32"/>
        </w:rPr>
        <w:t>次，巡查发现</w:t>
      </w:r>
      <w:r>
        <w:rPr>
          <w:rFonts w:ascii="仿宋_GB2312" w:eastAsia="仿宋_GB2312" w:hAnsi="仿宋_GB2312" w:cs="仿宋_GB2312"/>
          <w:sz w:val="32"/>
          <w:szCs w:val="32"/>
        </w:rPr>
        <w:t>76</w:t>
      </w:r>
      <w:r>
        <w:rPr>
          <w:rFonts w:ascii="仿宋_GB2312" w:eastAsia="仿宋_GB2312" w:hAnsi="仿宋_GB2312" w:cs="仿宋_GB2312" w:hint="eastAsia"/>
          <w:sz w:val="32"/>
          <w:szCs w:val="32"/>
        </w:rPr>
        <w:t>处问题隐患，均已整改完成。</w:t>
      </w:r>
    </w:p>
    <w:p w:rsidR="00AD726A" w:rsidRDefault="00AD726A">
      <w:pPr>
        <w:spacing w:line="56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存在问题</w:t>
      </w:r>
    </w:p>
    <w:p w:rsidR="00AD726A" w:rsidRDefault="00AD726A">
      <w:pPr>
        <w:widowControl/>
        <w:spacing w:line="560" w:lineRule="atLeast"/>
        <w:ind w:firstLineChars="200" w:firstLine="640"/>
        <w:jc w:val="lef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落实属地监管责任不够严格，对处于竣工待验状态的楼盘包括金城·湖</w:t>
      </w:r>
      <w:proofErr w:type="gramStart"/>
      <w:r>
        <w:rPr>
          <w:rFonts w:ascii="仿宋_GB2312" w:eastAsia="仿宋_GB2312" w:hAnsi="仿宋_GB2312" w:cs="仿宋_GB2312" w:hint="eastAsia"/>
          <w:sz w:val="32"/>
          <w:szCs w:val="32"/>
          <w:shd w:val="clear" w:color="auto" w:fill="FFFFFF"/>
        </w:rPr>
        <w:t>山阅小区</w:t>
      </w:r>
      <w:proofErr w:type="gramEnd"/>
      <w:r>
        <w:rPr>
          <w:rFonts w:ascii="仿宋_GB2312" w:eastAsia="仿宋_GB2312" w:hAnsi="仿宋_GB2312" w:cs="仿宋_GB2312"/>
          <w:sz w:val="32"/>
          <w:szCs w:val="32"/>
          <w:shd w:val="clear" w:color="auto" w:fill="FFFFFF"/>
        </w:rPr>
        <w:t>18-1</w:t>
      </w:r>
      <w:r>
        <w:rPr>
          <w:rFonts w:ascii="仿宋_GB2312" w:eastAsia="仿宋_GB2312" w:hAnsi="仿宋_GB2312" w:cs="仿宋_GB2312" w:hint="eastAsia"/>
          <w:sz w:val="32"/>
          <w:szCs w:val="32"/>
          <w:shd w:val="clear" w:color="auto" w:fill="FFFFFF"/>
        </w:rPr>
        <w:t>栋别墅在内的室内楼梯及楼梯口等高处临边存在的安全隐患没有及时发现，存在安全监管漏洞。</w:t>
      </w:r>
    </w:p>
    <w:p w:rsidR="00AD726A" w:rsidRDefault="00AD726A">
      <w:pPr>
        <w:widowControl/>
        <w:spacing w:line="560" w:lineRule="atLeast"/>
        <w:ind w:firstLineChars="200" w:firstLine="640"/>
        <w:jc w:val="left"/>
        <w:outlineLvl w:val="0"/>
        <w:rPr>
          <w:rFonts w:ascii="黑体" w:eastAsia="黑体" w:hAnsi="黑体" w:cs="黑体"/>
          <w:color w:val="000000"/>
          <w:kern w:val="0"/>
          <w:sz w:val="32"/>
          <w:szCs w:val="32"/>
        </w:rPr>
      </w:pPr>
      <w:bookmarkStart w:id="103" w:name="_Toc16384"/>
      <w:bookmarkStart w:id="104" w:name="_Toc2656"/>
      <w:bookmarkStart w:id="105" w:name="_Toc24760"/>
      <w:bookmarkStart w:id="106" w:name="_Toc21603"/>
      <w:r>
        <w:rPr>
          <w:rFonts w:ascii="黑体" w:eastAsia="黑体" w:hAnsi="黑体" w:cs="黑体" w:hint="eastAsia"/>
          <w:color w:val="000000"/>
          <w:kern w:val="0"/>
          <w:sz w:val="32"/>
          <w:szCs w:val="32"/>
        </w:rPr>
        <w:t>五、</w:t>
      </w:r>
      <w:bookmarkEnd w:id="103"/>
      <w:bookmarkEnd w:id="104"/>
      <w:bookmarkEnd w:id="105"/>
      <w:r>
        <w:rPr>
          <w:rFonts w:ascii="黑体" w:eastAsia="黑体" w:hAnsi="黑体" w:cs="黑体" w:hint="eastAsia"/>
          <w:sz w:val="32"/>
          <w:szCs w:val="32"/>
        </w:rPr>
        <w:t>对有关责任人员和责任单位的处理建议</w:t>
      </w:r>
      <w:bookmarkEnd w:id="106"/>
    </w:p>
    <w:p w:rsidR="00AD726A" w:rsidRDefault="00AD726A">
      <w:pPr>
        <w:tabs>
          <w:tab w:val="center" w:pos="4422"/>
        </w:tabs>
        <w:spacing w:line="560" w:lineRule="atLeast"/>
        <w:ind w:firstLineChars="200" w:firstLine="643"/>
        <w:outlineLvl w:val="1"/>
        <w:rPr>
          <w:rFonts w:ascii="CESI楷体-GB2312" w:eastAsia="CESI楷体-GB2312" w:hAnsi="CESI楷体-GB2312" w:cs="CESI楷体-GB2312"/>
          <w:b/>
          <w:bCs/>
          <w:sz w:val="32"/>
          <w:szCs w:val="32"/>
        </w:rPr>
      </w:pPr>
      <w:bookmarkStart w:id="107" w:name="_Toc20572"/>
      <w:bookmarkStart w:id="108" w:name="_Toc21497"/>
      <w:bookmarkStart w:id="109" w:name="_Toc32411"/>
      <w:r>
        <w:rPr>
          <w:rFonts w:ascii="CESI楷体-GB2312" w:eastAsia="CESI楷体-GB2312" w:hAnsi="CESI楷体-GB2312" w:cs="CESI楷体-GB2312" w:hint="eastAsia"/>
          <w:b/>
          <w:bCs/>
          <w:sz w:val="32"/>
          <w:szCs w:val="32"/>
        </w:rPr>
        <w:t>（一）</w:t>
      </w:r>
      <w:bookmarkEnd w:id="107"/>
      <w:bookmarkEnd w:id="108"/>
      <w:bookmarkEnd w:id="109"/>
      <w:r>
        <w:rPr>
          <w:rFonts w:ascii="CESI楷体-GB2312" w:eastAsia="CESI楷体-GB2312" w:hAnsi="CESI楷体-GB2312" w:cs="CESI楷体-GB2312" w:hint="eastAsia"/>
          <w:b/>
          <w:bCs/>
          <w:sz w:val="32"/>
          <w:szCs w:val="32"/>
        </w:rPr>
        <w:t>因在事故中死亡免于追究责任人员</w:t>
      </w:r>
    </w:p>
    <w:p w:rsidR="00AD726A" w:rsidRDefault="00AD726A">
      <w:pPr>
        <w:spacing w:line="56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杨尚华。</w:t>
      </w:r>
      <w:r>
        <w:rPr>
          <w:rFonts w:ascii="仿宋_GB2312" w:eastAsia="仿宋_GB2312" w:hAnsi="仿宋_GB2312" w:cs="仿宋_GB2312" w:hint="eastAsia"/>
          <w:sz w:val="32"/>
          <w:szCs w:val="32"/>
        </w:rPr>
        <w:t>死者，系长期从事</w:t>
      </w:r>
      <w:proofErr w:type="gramStart"/>
      <w:r>
        <w:rPr>
          <w:rFonts w:ascii="仿宋_GB2312" w:eastAsia="仿宋_GB2312" w:hAnsi="仿宋_GB2312" w:cs="仿宋_GB2312" w:hint="eastAsia"/>
          <w:sz w:val="32"/>
          <w:szCs w:val="32"/>
        </w:rPr>
        <w:t>临时接工的</w:t>
      </w:r>
      <w:proofErr w:type="gramEnd"/>
      <w:r>
        <w:rPr>
          <w:rFonts w:ascii="仿宋_GB2312" w:eastAsia="仿宋_GB2312" w:hAnsi="仿宋_GB2312" w:cs="仿宋_GB2312" w:hint="eastAsia"/>
          <w:sz w:val="32"/>
          <w:szCs w:val="32"/>
        </w:rPr>
        <w:t>人员，对作业场所存在的危险未予以正确判断，未采取规避风险措施，个人未佩戴安</w:t>
      </w:r>
      <w:r>
        <w:rPr>
          <w:rFonts w:ascii="仿宋_GB2312" w:eastAsia="仿宋_GB2312" w:hAnsi="仿宋_GB2312" w:cs="仿宋_GB2312" w:hint="eastAsia"/>
          <w:sz w:val="32"/>
          <w:szCs w:val="32"/>
        </w:rPr>
        <w:lastRenderedPageBreak/>
        <w:t>全防护用品，导致本人失足从高处坠落。鉴于在事故中死亡，建议免予处罚。</w:t>
      </w:r>
    </w:p>
    <w:p w:rsidR="00AD726A" w:rsidRDefault="00AD726A">
      <w:pPr>
        <w:tabs>
          <w:tab w:val="center" w:pos="4422"/>
        </w:tabs>
        <w:spacing w:line="560" w:lineRule="atLeast"/>
        <w:ind w:firstLineChars="200" w:firstLine="643"/>
        <w:outlineLvl w:val="1"/>
        <w:rPr>
          <w:rFonts w:ascii="CESI楷体-GB2312" w:eastAsia="CESI楷体-GB2312" w:hAnsi="CESI楷体-GB2312" w:cs="CESI楷体-GB2312"/>
          <w:b/>
          <w:bCs/>
          <w:sz w:val="32"/>
          <w:szCs w:val="32"/>
        </w:rPr>
      </w:pPr>
      <w:r>
        <w:rPr>
          <w:rFonts w:ascii="CESI楷体-GB2312" w:eastAsia="CESI楷体-GB2312" w:hAnsi="CESI楷体-GB2312" w:cs="CESI楷体-GB2312" w:hint="eastAsia"/>
          <w:b/>
          <w:bCs/>
          <w:sz w:val="32"/>
          <w:szCs w:val="32"/>
        </w:rPr>
        <w:t>（二）建议移送司法机关处理的人员</w:t>
      </w:r>
    </w:p>
    <w:p w:rsidR="00AD726A" w:rsidRDefault="00AD726A">
      <w:pPr>
        <w:spacing w:line="560" w:lineRule="atLeas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bCs/>
          <w:sz w:val="32"/>
          <w:szCs w:val="32"/>
        </w:rPr>
        <w:t>张福祥。</w:t>
      </w:r>
      <w:r>
        <w:rPr>
          <w:rFonts w:ascii="仿宋_GB2312" w:eastAsia="仿宋_GB2312" w:hAnsi="仿宋_GB2312" w:cs="仿宋_GB2312" w:hint="eastAsia"/>
          <w:sz w:val="32"/>
          <w:szCs w:val="32"/>
        </w:rPr>
        <w:t>男，金城·湖</w:t>
      </w:r>
      <w:proofErr w:type="gramStart"/>
      <w:r>
        <w:rPr>
          <w:rFonts w:ascii="仿宋_GB2312" w:eastAsia="仿宋_GB2312" w:hAnsi="仿宋_GB2312" w:cs="仿宋_GB2312" w:hint="eastAsia"/>
          <w:sz w:val="32"/>
          <w:szCs w:val="32"/>
        </w:rPr>
        <w:t>山阅小区</w:t>
      </w:r>
      <w:proofErr w:type="gramEnd"/>
      <w:r>
        <w:rPr>
          <w:rFonts w:ascii="仿宋_GB2312" w:eastAsia="仿宋_GB2312" w:hAnsi="仿宋_GB2312" w:cs="仿宋_GB2312"/>
          <w:kern w:val="0"/>
          <w:sz w:val="32"/>
          <w:szCs w:val="32"/>
        </w:rPr>
        <w:t>18-1</w:t>
      </w:r>
      <w:r>
        <w:rPr>
          <w:rFonts w:ascii="仿宋_GB2312" w:eastAsia="仿宋_GB2312" w:hAnsi="仿宋_GB2312" w:cs="仿宋_GB2312" w:hint="eastAsia"/>
          <w:kern w:val="0"/>
          <w:sz w:val="32"/>
          <w:szCs w:val="32"/>
        </w:rPr>
        <w:t>栋别墅内部维修工程包工头。</w:t>
      </w:r>
      <w:r>
        <w:rPr>
          <w:rFonts w:ascii="仿宋_GB2312" w:eastAsia="仿宋_GB2312" w:hAnsi="仿宋_GB2312" w:cs="仿宋_GB2312" w:hint="eastAsia"/>
          <w:sz w:val="32"/>
          <w:szCs w:val="32"/>
        </w:rPr>
        <w:t>作为施工组织者，雇请无资质人员进行登高作业，</w:t>
      </w:r>
      <w:r>
        <w:rPr>
          <w:rFonts w:ascii="仿宋_GB2312" w:eastAsia="仿宋_GB2312" w:hAnsi="仿宋_GB2312" w:cs="仿宋_GB2312" w:hint="eastAsia"/>
          <w:sz w:val="32"/>
          <w:szCs w:val="32"/>
          <w:shd w:val="clear" w:color="auto" w:fill="FFFFFF"/>
        </w:rPr>
        <w:t>未对</w:t>
      </w:r>
      <w:r>
        <w:rPr>
          <w:rFonts w:ascii="仿宋_GB2312" w:eastAsia="仿宋_GB2312" w:hAnsi="仿宋_GB2312" w:cs="仿宋_GB2312" w:hint="eastAsia"/>
          <w:sz w:val="32"/>
          <w:szCs w:val="32"/>
        </w:rPr>
        <w:t>雇佣的临时用工人员</w:t>
      </w:r>
      <w:r>
        <w:rPr>
          <w:rFonts w:ascii="仿宋_GB2312" w:eastAsia="仿宋_GB2312" w:hAnsi="仿宋_GB2312" w:cs="仿宋_GB2312" w:hint="eastAsia"/>
          <w:sz w:val="32"/>
          <w:szCs w:val="32"/>
          <w:shd w:val="clear" w:color="auto" w:fill="FFFFFF"/>
        </w:rPr>
        <w:t>进行班前安全教育和安全提示，未向从业人员提供符合国家或行业标准的劳动防护用品。依据《</w:t>
      </w:r>
      <w:r>
        <w:rPr>
          <w:rFonts w:ascii="仿宋_GB2312" w:eastAsia="仿宋_GB2312" w:hAnsi="仿宋_GB2312" w:cs="仿宋_GB2312" w:hint="eastAsia"/>
          <w:sz w:val="32"/>
          <w:szCs w:val="32"/>
        </w:rPr>
        <w:t>中华人民共和国</w:t>
      </w:r>
      <w:r>
        <w:rPr>
          <w:rFonts w:ascii="仿宋_GB2312" w:eastAsia="仿宋_GB2312" w:hAnsi="仿宋_GB2312" w:cs="仿宋_GB2312" w:hint="eastAsia"/>
          <w:sz w:val="32"/>
          <w:szCs w:val="32"/>
          <w:shd w:val="clear" w:color="auto" w:fill="FFFFFF"/>
        </w:rPr>
        <w:t>刑法》第一百三十四条第一款之规定，涉嫌重大责任事故罪，建议移送司法机关追究其刑事责任。</w:t>
      </w:r>
    </w:p>
    <w:p w:rsidR="00AD726A" w:rsidRDefault="00AD726A">
      <w:pPr>
        <w:tabs>
          <w:tab w:val="center" w:pos="4422"/>
        </w:tabs>
        <w:spacing w:line="560" w:lineRule="atLeast"/>
        <w:ind w:firstLineChars="200" w:firstLine="643"/>
        <w:outlineLvl w:val="1"/>
        <w:rPr>
          <w:rFonts w:ascii="CESI楷体-GB2312" w:eastAsia="CESI楷体-GB2312" w:hAnsi="CESI楷体-GB2312" w:cs="CESI楷体-GB2312"/>
          <w:b/>
          <w:bCs/>
          <w:sz w:val="32"/>
          <w:szCs w:val="32"/>
        </w:rPr>
      </w:pPr>
      <w:bookmarkStart w:id="110" w:name="_Toc9480"/>
      <w:bookmarkStart w:id="111" w:name="_Toc5451"/>
      <w:bookmarkStart w:id="112" w:name="_Toc2687"/>
      <w:bookmarkStart w:id="113" w:name="_Toc28621"/>
      <w:r>
        <w:rPr>
          <w:rFonts w:ascii="CESI楷体-GB2312" w:eastAsia="CESI楷体-GB2312" w:hAnsi="CESI楷体-GB2312" w:cs="CESI楷体-GB2312" w:hint="eastAsia"/>
          <w:b/>
          <w:bCs/>
          <w:sz w:val="32"/>
          <w:szCs w:val="32"/>
        </w:rPr>
        <w:t>（三）对公职人员的处理建议</w:t>
      </w:r>
      <w:bookmarkEnd w:id="110"/>
    </w:p>
    <w:p w:rsidR="00AD726A" w:rsidRDefault="00AD726A">
      <w:pPr>
        <w:tabs>
          <w:tab w:val="center" w:pos="4422"/>
        </w:tabs>
        <w:spacing w:line="560" w:lineRule="atLeast"/>
        <w:ind w:firstLineChars="200" w:firstLine="643"/>
        <w:outlineLvl w:val="1"/>
        <w:rPr>
          <w:rFonts w:ascii="仿宋_GB2312" w:eastAsia="仿宋_GB2312" w:hAnsi="仿宋_GB2312" w:cs="仿宋_GB2312"/>
          <w:sz w:val="32"/>
          <w:szCs w:val="32"/>
        </w:rPr>
      </w:pPr>
      <w:r>
        <w:rPr>
          <w:rFonts w:ascii="仿宋_GB2312" w:eastAsia="仿宋_GB2312" w:hAnsi="仿宋_GB2312" w:cs="仿宋_GB2312" w:hint="eastAsia"/>
          <w:b/>
          <w:bCs/>
          <w:sz w:val="32"/>
          <w:szCs w:val="32"/>
        </w:rPr>
        <w:t>宋涯。</w:t>
      </w:r>
      <w:r>
        <w:rPr>
          <w:rFonts w:ascii="仿宋_GB2312" w:eastAsia="仿宋_GB2312" w:hAnsi="仿宋_GB2312" w:cs="仿宋_GB2312" w:hint="eastAsia"/>
          <w:sz w:val="32"/>
          <w:szCs w:val="32"/>
        </w:rPr>
        <w:t>男，中共党员，现任常德</w:t>
      </w:r>
      <w:r>
        <w:rPr>
          <w:rFonts w:ascii="仿宋_GB2312" w:eastAsia="仿宋_GB2312" w:hAnsi="仿宋_GB2312" w:cs="仿宋_GB2312" w:hint="eastAsia"/>
          <w:sz w:val="32"/>
          <w:szCs w:val="32"/>
          <w:shd w:val="clear" w:color="auto" w:fill="FFFFFF"/>
        </w:rPr>
        <w:t>柳叶湖旅游度假</w:t>
      </w:r>
      <w:r>
        <w:rPr>
          <w:rFonts w:ascii="仿宋_GB2312" w:eastAsia="仿宋_GB2312" w:hAnsi="仿宋_GB2312" w:cs="仿宋_GB2312" w:hint="eastAsia"/>
          <w:sz w:val="32"/>
          <w:szCs w:val="32"/>
        </w:rPr>
        <w:t>区七里桥街道办事处副主任，分管综合行政执法队工作，履行领导辖区内建筑工地监管工作不力，未及时发现湖</w:t>
      </w:r>
      <w:proofErr w:type="gramStart"/>
      <w:r>
        <w:rPr>
          <w:rFonts w:ascii="仿宋_GB2312" w:eastAsia="仿宋_GB2312" w:hAnsi="仿宋_GB2312" w:cs="仿宋_GB2312" w:hint="eastAsia"/>
          <w:sz w:val="32"/>
          <w:szCs w:val="32"/>
        </w:rPr>
        <w:t>山阅小区</w:t>
      </w:r>
      <w:proofErr w:type="gramEnd"/>
      <w:r>
        <w:rPr>
          <w:rFonts w:ascii="仿宋_GB2312" w:eastAsia="仿宋_GB2312" w:hAnsi="仿宋_GB2312" w:cs="仿宋_GB2312" w:hint="eastAsia"/>
          <w:sz w:val="32"/>
          <w:szCs w:val="32"/>
        </w:rPr>
        <w:t>闲置工地存在的系列安全隐患问题，对事故负有安全监管领导责任。建议移交常德柳叶湖旅游度假区纪工委</w:t>
      </w:r>
      <w:proofErr w:type="gramStart"/>
      <w:r>
        <w:rPr>
          <w:rFonts w:ascii="仿宋_GB2312" w:eastAsia="仿宋_GB2312" w:hAnsi="仿宋_GB2312" w:cs="仿宋_GB2312" w:hint="eastAsia"/>
          <w:sz w:val="32"/>
          <w:szCs w:val="32"/>
        </w:rPr>
        <w:t>监工委</w:t>
      </w:r>
      <w:proofErr w:type="gramEnd"/>
      <w:r>
        <w:rPr>
          <w:rFonts w:ascii="仿宋_GB2312" w:eastAsia="仿宋_GB2312" w:hAnsi="仿宋_GB2312" w:cs="仿宋_GB2312" w:hint="eastAsia"/>
          <w:sz w:val="32"/>
          <w:szCs w:val="32"/>
        </w:rPr>
        <w:t>追究相关责任。</w:t>
      </w:r>
    </w:p>
    <w:p w:rsidR="00AD726A" w:rsidRDefault="00AD726A">
      <w:pPr>
        <w:widowControl/>
        <w:spacing w:line="560" w:lineRule="atLeas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郑晓宇。</w:t>
      </w:r>
      <w:r>
        <w:rPr>
          <w:rFonts w:ascii="仿宋_GB2312" w:eastAsia="仿宋_GB2312" w:hAnsi="仿宋_GB2312" w:cs="仿宋_GB2312" w:hint="eastAsia"/>
          <w:sz w:val="32"/>
          <w:szCs w:val="32"/>
        </w:rPr>
        <w:t>男，中共党员，现任常德</w:t>
      </w:r>
      <w:r>
        <w:rPr>
          <w:rFonts w:ascii="仿宋_GB2312" w:eastAsia="仿宋_GB2312" w:hAnsi="仿宋_GB2312" w:cs="仿宋_GB2312" w:hint="eastAsia"/>
          <w:sz w:val="32"/>
          <w:szCs w:val="32"/>
          <w:shd w:val="clear" w:color="auto" w:fill="FFFFFF"/>
        </w:rPr>
        <w:t>柳叶湖旅游度假</w:t>
      </w:r>
      <w:r>
        <w:rPr>
          <w:rFonts w:ascii="仿宋_GB2312" w:eastAsia="仿宋_GB2312" w:hAnsi="仿宋_GB2312" w:cs="仿宋_GB2312" w:hint="eastAsia"/>
          <w:sz w:val="32"/>
          <w:szCs w:val="32"/>
        </w:rPr>
        <w:t>区七里桥街道办事处主任，落实属地监管责任不够严格，存在管理上的漏洞，负有安全监管领导责任，建议由常德柳叶湖旅游度假区管委会对其进行警示约谈。</w:t>
      </w:r>
    </w:p>
    <w:p w:rsidR="00AD726A" w:rsidRDefault="00AD726A">
      <w:pPr>
        <w:spacing w:line="560" w:lineRule="atLeast"/>
        <w:ind w:firstLineChars="196" w:firstLine="630"/>
        <w:rPr>
          <w:rFonts w:ascii="CESI楷体-GB2312" w:eastAsia="CESI楷体-GB2312" w:hAnsi="CESI楷体-GB2312" w:cs="CESI楷体-GB2312"/>
          <w:sz w:val="32"/>
          <w:szCs w:val="32"/>
        </w:rPr>
      </w:pPr>
      <w:r>
        <w:rPr>
          <w:rFonts w:ascii="仿宋_GB2312" w:eastAsia="仿宋_GB2312" w:hAnsi="仿宋_GB2312" w:cs="仿宋_GB2312" w:hint="eastAsia"/>
          <w:b/>
          <w:bCs/>
          <w:sz w:val="32"/>
          <w:szCs w:val="32"/>
        </w:rPr>
        <w:lastRenderedPageBreak/>
        <w:t>戴傲。</w:t>
      </w:r>
      <w:r>
        <w:rPr>
          <w:rFonts w:ascii="仿宋_GB2312" w:eastAsia="仿宋_GB2312" w:hAnsi="仿宋_GB2312" w:cs="仿宋_GB2312" w:hint="eastAsia"/>
          <w:sz w:val="32"/>
          <w:szCs w:val="32"/>
        </w:rPr>
        <w:t>男，中共党员，现任常德柳叶湖旅游度假区七里桥街道戴家岗社区治保主任、应急专干，分管社区安全生产工作，因未及时报送</w:t>
      </w:r>
      <w:proofErr w:type="gramStart"/>
      <w:r>
        <w:rPr>
          <w:rFonts w:ascii="仿宋_GB2312" w:eastAsia="仿宋_GB2312" w:hAnsi="仿宋_GB2312" w:cs="仿宋_GB2312" w:hint="eastAsia"/>
          <w:sz w:val="32"/>
          <w:szCs w:val="32"/>
        </w:rPr>
        <w:t>湖山阅“</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roofErr w:type="gramEnd"/>
      <w:r>
        <w:rPr>
          <w:rFonts w:ascii="仿宋_GB2312" w:eastAsia="仿宋_GB2312" w:hAnsi="仿宋_GB2312" w:cs="仿宋_GB2312" w:hint="eastAsia"/>
          <w:sz w:val="32"/>
          <w:szCs w:val="32"/>
        </w:rPr>
        <w:t>亡人事故，存在信息迟报等问题，建议由常德柳叶湖旅游度假区七里桥街道纪监委对其进行追究相关责任。</w:t>
      </w:r>
    </w:p>
    <w:p w:rsidR="00AD726A" w:rsidRDefault="00AD726A">
      <w:pPr>
        <w:tabs>
          <w:tab w:val="center" w:pos="4422"/>
        </w:tabs>
        <w:spacing w:line="560" w:lineRule="atLeast"/>
        <w:ind w:firstLineChars="200" w:firstLine="643"/>
        <w:outlineLvl w:val="1"/>
        <w:rPr>
          <w:rFonts w:ascii="CESI楷体-GB2312" w:eastAsia="CESI楷体-GB2312" w:hAnsi="CESI楷体-GB2312" w:cs="CESI楷体-GB2312"/>
          <w:b/>
          <w:bCs/>
          <w:sz w:val="32"/>
          <w:szCs w:val="32"/>
        </w:rPr>
      </w:pPr>
      <w:r>
        <w:rPr>
          <w:rFonts w:ascii="CESI楷体-GB2312" w:eastAsia="CESI楷体-GB2312" w:hAnsi="CESI楷体-GB2312" w:cs="CESI楷体-GB2312" w:hint="eastAsia"/>
          <w:b/>
          <w:bCs/>
          <w:sz w:val="32"/>
          <w:szCs w:val="32"/>
        </w:rPr>
        <w:t>（四）对事故有关责任单位和责任人员的行政处罚建议</w:t>
      </w:r>
      <w:bookmarkEnd w:id="111"/>
      <w:bookmarkEnd w:id="112"/>
      <w:bookmarkEnd w:id="113"/>
    </w:p>
    <w:p w:rsidR="00AD726A" w:rsidRDefault="00AD726A">
      <w:pPr>
        <w:spacing w:line="56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1.</w:t>
      </w:r>
      <w:r>
        <w:rPr>
          <w:rFonts w:ascii="仿宋_GB2312" w:eastAsia="仿宋_GB2312" w:hAnsi="仿宋_GB2312" w:cs="仿宋_GB2312" w:hint="eastAsia"/>
          <w:b/>
          <w:bCs/>
          <w:sz w:val="32"/>
          <w:szCs w:val="32"/>
        </w:rPr>
        <w:t>金城公司</w:t>
      </w:r>
      <w:r>
        <w:rPr>
          <w:rFonts w:ascii="仿宋_GB2312" w:eastAsia="仿宋_GB2312" w:hAnsi="仿宋_GB2312" w:cs="仿宋_GB2312" w:hint="eastAsia"/>
          <w:sz w:val="32"/>
          <w:szCs w:val="32"/>
        </w:rPr>
        <w:t>。安全生产主体责任未落实，将工程发包给不具备高空作业资质的个人进行高处施工作业，未与被雇者签订安全生产管理协议，建议由</w:t>
      </w:r>
      <w:r>
        <w:rPr>
          <w:rFonts w:ascii="仿宋_GB2312" w:eastAsia="仿宋_GB2312" w:hAnsi="仿宋_GB2312" w:cs="仿宋_GB2312" w:hint="eastAsia"/>
          <w:sz w:val="32"/>
          <w:szCs w:val="32"/>
          <w:shd w:val="clear" w:color="auto" w:fill="FFFFFF"/>
        </w:rPr>
        <w:t>常德市</w:t>
      </w:r>
      <w:r>
        <w:rPr>
          <w:rFonts w:ascii="仿宋_GB2312" w:eastAsia="仿宋_GB2312" w:hAnsi="仿宋_GB2312" w:cs="仿宋_GB2312" w:hint="eastAsia"/>
          <w:sz w:val="32"/>
          <w:szCs w:val="32"/>
        </w:rPr>
        <w:t>应急管理局依据《中华人民共和国安全生产法》第一百一十四条第一款第一项之规定给予行政处罚。</w:t>
      </w:r>
    </w:p>
    <w:p w:rsidR="00AD726A" w:rsidRDefault="00AD726A">
      <w:pPr>
        <w:spacing w:line="560" w:lineRule="atLeas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2"/>
        </w:rPr>
        <w:t>2.</w:t>
      </w:r>
      <w:r>
        <w:rPr>
          <w:rFonts w:ascii="仿宋_GB2312" w:eastAsia="仿宋_GB2312" w:hAnsi="仿宋_GB2312" w:cs="仿宋_GB2312" w:hint="eastAsia"/>
          <w:b/>
          <w:bCs/>
          <w:sz w:val="32"/>
          <w:szCs w:val="32"/>
        </w:rPr>
        <w:t>张照耀。</w:t>
      </w:r>
      <w:r>
        <w:rPr>
          <w:rFonts w:ascii="仿宋_GB2312" w:eastAsia="仿宋_GB2312" w:hAnsi="仿宋_GB2312" w:cs="仿宋_GB2312" w:hint="eastAsia"/>
          <w:sz w:val="32"/>
          <w:szCs w:val="32"/>
        </w:rPr>
        <w:t>男，金城公司法定代表人，企业主要负责人。未组织建立并落实安全风险分级管控和隐患排查治理双重预防机制，督促、检查本单位的安全生产工作，及时消除生产安全隐患的职责履职</w:t>
      </w:r>
      <w:r>
        <w:rPr>
          <w:rFonts w:ascii="仿宋_GB2312" w:eastAsia="仿宋_GB2312" w:hAnsi="仿宋_GB2312" w:cs="仿宋_GB2312" w:hint="eastAsia"/>
          <w:sz w:val="32"/>
          <w:szCs w:val="32"/>
          <w:shd w:val="clear" w:color="auto" w:fill="FFFFFF"/>
        </w:rPr>
        <w:t>。建议由常德市应急管理局依照《中华人民共和国安全生产法》第</w:t>
      </w:r>
      <w:r>
        <w:rPr>
          <w:rFonts w:ascii="仿宋_GB2312" w:eastAsia="仿宋_GB2312" w:hAnsi="仿宋_GB2312" w:cs="仿宋_GB2312" w:hint="eastAsia"/>
          <w:sz w:val="32"/>
          <w:szCs w:val="32"/>
        </w:rPr>
        <w:t>九十五条第一款之规定给予行政处罚。</w:t>
      </w:r>
    </w:p>
    <w:p w:rsidR="00AD726A" w:rsidRDefault="00AD726A">
      <w:pPr>
        <w:spacing w:line="560" w:lineRule="atLeast"/>
        <w:ind w:firstLineChars="200" w:firstLine="640"/>
        <w:outlineLvl w:val="0"/>
        <w:rPr>
          <w:rFonts w:ascii="Times New Roman" w:eastAsia="黑体" w:hAnsi="Times New Roman"/>
          <w:sz w:val="32"/>
          <w:szCs w:val="32"/>
        </w:rPr>
      </w:pPr>
      <w:bookmarkStart w:id="114" w:name="_Toc2428"/>
      <w:bookmarkStart w:id="115" w:name="_Toc9468"/>
      <w:r>
        <w:rPr>
          <w:rFonts w:ascii="Times New Roman" w:eastAsia="黑体" w:hAnsi="Times New Roman" w:hint="eastAsia"/>
          <w:sz w:val="32"/>
          <w:szCs w:val="32"/>
        </w:rPr>
        <w:t>六、事故主要教训</w:t>
      </w:r>
      <w:bookmarkEnd w:id="114"/>
    </w:p>
    <w:p w:rsidR="00AD726A" w:rsidRDefault="00AD726A">
      <w:pPr>
        <w:spacing w:line="560" w:lineRule="atLeas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事故主要暴露出以下问题：一是企业落实安全生产主体责任不到位，未严格落实安全生产管理制度，对房屋维修存在的安全</w:t>
      </w:r>
      <w:r>
        <w:rPr>
          <w:rFonts w:ascii="Times New Roman" w:eastAsia="仿宋_GB2312" w:hAnsi="Times New Roman" w:hint="eastAsia"/>
          <w:sz w:val="32"/>
          <w:szCs w:val="32"/>
        </w:rPr>
        <w:lastRenderedPageBreak/>
        <w:t>风险没有进行充分的评估和采取防控措施；二是企业风险意识差，雇请不具备高空作业资质的个人从事安全风险较高的项目施工作业时，没有对从业人员进行安全生产教育培训；三是从业人员安全意识不强，未能辨别所处区域存在的危险，未能在确保安全的情况下作业；四是从业人员互保意识不强，无人提醒处于有危险区域的人员注意安全；五是属地政府监管不严格、工作不细致，没有及时发现</w:t>
      </w:r>
      <w:r>
        <w:rPr>
          <w:rFonts w:ascii="仿宋_GB2312" w:eastAsia="仿宋_GB2312" w:hAnsi="仿宋_GB2312" w:cs="仿宋_GB2312" w:hint="eastAsia"/>
          <w:sz w:val="32"/>
          <w:szCs w:val="32"/>
        </w:rPr>
        <w:t>对处于竣工待验状态楼盘</w:t>
      </w:r>
      <w:r>
        <w:rPr>
          <w:rFonts w:ascii="仿宋_GB2312" w:eastAsia="仿宋_GB2312" w:hAnsi="仿宋_GB2312" w:cs="仿宋_GB2312" w:hint="eastAsia"/>
          <w:kern w:val="0"/>
          <w:sz w:val="32"/>
          <w:szCs w:val="32"/>
        </w:rPr>
        <w:t>内</w:t>
      </w:r>
      <w:r>
        <w:rPr>
          <w:rFonts w:ascii="仿宋_GB2312" w:eastAsia="仿宋_GB2312" w:hAnsi="仿宋_GB2312" w:cs="仿宋_GB2312" w:hint="eastAsia"/>
          <w:sz w:val="32"/>
          <w:szCs w:val="32"/>
        </w:rPr>
        <w:t>的室内楼梯及楼梯口等高处临边存在的安全隐患，</w:t>
      </w:r>
      <w:r>
        <w:rPr>
          <w:rFonts w:ascii="Times New Roman" w:eastAsia="仿宋_GB2312" w:hAnsi="Times New Roman" w:hint="eastAsia"/>
          <w:sz w:val="32"/>
          <w:szCs w:val="32"/>
        </w:rPr>
        <w:t>安全监管方面存在漏洞。六是生产经营单位负责人不清楚事故报告的有关规定。</w:t>
      </w:r>
    </w:p>
    <w:p w:rsidR="00AD726A" w:rsidRDefault="00AD726A">
      <w:pPr>
        <w:spacing w:line="560" w:lineRule="atLeast"/>
        <w:ind w:firstLineChars="200" w:firstLine="640"/>
        <w:outlineLvl w:val="0"/>
        <w:rPr>
          <w:rFonts w:ascii="黑体" w:eastAsia="黑体" w:hAnsi="黑体" w:cs="黑体"/>
          <w:color w:val="000000"/>
          <w:kern w:val="0"/>
          <w:sz w:val="32"/>
          <w:szCs w:val="32"/>
        </w:rPr>
      </w:pPr>
      <w:bookmarkStart w:id="116" w:name="_Toc18143"/>
      <w:r>
        <w:rPr>
          <w:rFonts w:ascii="黑体" w:eastAsia="黑体" w:hAnsi="黑体" w:cs="黑体" w:hint="eastAsia"/>
          <w:color w:val="000000"/>
          <w:kern w:val="0"/>
          <w:sz w:val="32"/>
          <w:szCs w:val="32"/>
        </w:rPr>
        <w:t>七、事故防范</w:t>
      </w:r>
      <w:bookmarkEnd w:id="115"/>
      <w:r>
        <w:rPr>
          <w:rFonts w:ascii="黑体" w:eastAsia="黑体" w:hAnsi="黑体" w:cs="黑体" w:hint="eastAsia"/>
          <w:color w:val="000000"/>
          <w:kern w:val="0"/>
          <w:sz w:val="32"/>
          <w:szCs w:val="32"/>
        </w:rPr>
        <w:t>措施</w:t>
      </w:r>
      <w:bookmarkEnd w:id="116"/>
    </w:p>
    <w:p w:rsidR="00AD726A" w:rsidRDefault="00AD726A">
      <w:pPr>
        <w:tabs>
          <w:tab w:val="center" w:pos="4422"/>
        </w:tabs>
        <w:spacing w:line="560" w:lineRule="atLeast"/>
        <w:ind w:firstLineChars="200" w:firstLine="643"/>
        <w:outlineLvl w:val="1"/>
        <w:rPr>
          <w:rFonts w:ascii="CESI楷体-GB2312" w:eastAsia="CESI楷体-GB2312" w:hAnsi="CESI楷体-GB2312" w:cs="CESI楷体-GB2312"/>
          <w:b/>
          <w:bCs/>
          <w:sz w:val="32"/>
          <w:szCs w:val="32"/>
        </w:rPr>
      </w:pPr>
      <w:bookmarkStart w:id="117" w:name="_Toc17970"/>
      <w:bookmarkStart w:id="118" w:name="_Toc27219"/>
      <w:r>
        <w:rPr>
          <w:rFonts w:ascii="CESI楷体-GB2312" w:eastAsia="CESI楷体-GB2312" w:hAnsi="CESI楷体-GB2312" w:cs="CESI楷体-GB2312" w:hint="eastAsia"/>
          <w:b/>
          <w:bCs/>
          <w:sz w:val="32"/>
          <w:szCs w:val="32"/>
        </w:rPr>
        <w:t>（一）生产经营单位</w:t>
      </w:r>
      <w:bookmarkEnd w:id="117"/>
      <w:bookmarkEnd w:id="118"/>
    </w:p>
    <w:p w:rsidR="00AD726A" w:rsidRDefault="00AD726A">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深入学习《安全生产法》《湖南省安全生产条例》，强化依法治安意识，坚守红线，落实企业安全生产主体责任。</w:t>
      </w:r>
    </w:p>
    <w:p w:rsidR="00AD726A" w:rsidRDefault="00AD726A">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对照《安全生产法》等法律法规、行业标准要求，结合本单位实际，制定本单位全员安全生产责任制、安全生产管理制度、岗位操作规程，建立公司风险分级管控和隐患排查治理双重预防机制，强化各级、各部门的安全管理责任。</w:t>
      </w:r>
    </w:p>
    <w:p w:rsidR="00AD726A" w:rsidRDefault="00AD726A">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开展隐患排查治理工作，定期、不定期组织隐患排查，及时消除生产安全事故隐患。发现存在危险因素，立即撤出人员，</w:t>
      </w:r>
      <w:r>
        <w:rPr>
          <w:rFonts w:ascii="仿宋_GB2312" w:eastAsia="仿宋_GB2312" w:hAnsi="仿宋_GB2312" w:cs="仿宋_GB2312" w:hint="eastAsia"/>
          <w:sz w:val="32"/>
          <w:szCs w:val="32"/>
        </w:rPr>
        <w:lastRenderedPageBreak/>
        <w:t>停止作业。</w:t>
      </w:r>
    </w:p>
    <w:p w:rsidR="00AD726A" w:rsidRDefault="00AD726A">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严格现场管理，单项作业必须编制安全技术措施，特别是吊装、动火、有限空间、高处作业等特殊作业前，作业施工单位必须制定特殊作业方案，并组织学习，实行技术交底，特殊作业人员必须要经过培训并持证上岗，作业时应严格执行作业区域的安全管理措施。</w:t>
      </w:r>
    </w:p>
    <w:p w:rsidR="00AD726A" w:rsidRDefault="00AD726A">
      <w:pPr>
        <w:spacing w:line="560" w:lineRule="atLeas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强化员工全面参与安全管理的责任，提高施工作业中安全自保和互保意识，对违章作业，强令（或组织）冒险作业及时制止。</w:t>
      </w:r>
    </w:p>
    <w:p w:rsidR="00AD726A" w:rsidRDefault="00AD726A">
      <w:pPr>
        <w:spacing w:line="560" w:lineRule="atLeas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color w:val="000000"/>
          <w:sz w:val="32"/>
          <w:szCs w:val="32"/>
          <w:shd w:val="clear" w:color="auto" w:fill="FFFFFF"/>
        </w:rPr>
        <w:t>6.</w:t>
      </w:r>
      <w:r>
        <w:rPr>
          <w:rFonts w:ascii="仿宋_GB2312" w:eastAsia="仿宋_GB2312" w:hAnsi="仿宋_GB2312" w:cs="仿宋_GB2312" w:hint="eastAsia"/>
          <w:color w:val="000000"/>
          <w:sz w:val="32"/>
          <w:szCs w:val="32"/>
          <w:shd w:val="clear" w:color="auto" w:fill="FFFFFF"/>
        </w:rPr>
        <w:t>合法合</w:t>
      </w:r>
      <w:proofErr w:type="gramStart"/>
      <w:r>
        <w:rPr>
          <w:rFonts w:ascii="仿宋_GB2312" w:eastAsia="仿宋_GB2312" w:hAnsi="仿宋_GB2312" w:cs="仿宋_GB2312" w:hint="eastAsia"/>
          <w:color w:val="000000"/>
          <w:sz w:val="32"/>
          <w:szCs w:val="32"/>
          <w:shd w:val="clear" w:color="auto" w:fill="FFFFFF"/>
        </w:rPr>
        <w:t>规</w:t>
      </w:r>
      <w:proofErr w:type="gramEnd"/>
      <w:r>
        <w:rPr>
          <w:rFonts w:ascii="仿宋_GB2312" w:eastAsia="仿宋_GB2312" w:hAnsi="仿宋_GB2312" w:cs="仿宋_GB2312" w:hint="eastAsia"/>
          <w:color w:val="000000"/>
          <w:sz w:val="32"/>
          <w:szCs w:val="32"/>
          <w:shd w:val="clear" w:color="auto" w:fill="FFFFFF"/>
        </w:rPr>
        <w:t>用工，用工单位对临时用工人员登记造册，加强安全生产教育培训，依法依规为存在较大作业危险的从业人员办理工伤意外保险。</w:t>
      </w:r>
    </w:p>
    <w:p w:rsidR="00AD726A" w:rsidRDefault="00AD726A">
      <w:pPr>
        <w:tabs>
          <w:tab w:val="center" w:pos="4422"/>
        </w:tabs>
        <w:spacing w:line="560" w:lineRule="atLeast"/>
        <w:ind w:firstLineChars="200" w:firstLine="643"/>
        <w:outlineLvl w:val="1"/>
        <w:rPr>
          <w:rFonts w:ascii="CESI楷体-GB2312" w:eastAsia="CESI楷体-GB2312" w:hAnsi="CESI楷体-GB2312" w:cs="CESI楷体-GB2312"/>
          <w:b/>
          <w:bCs/>
          <w:sz w:val="32"/>
          <w:szCs w:val="32"/>
        </w:rPr>
      </w:pPr>
      <w:bookmarkStart w:id="119" w:name="_Toc17500"/>
      <w:bookmarkStart w:id="120" w:name="_Toc29944"/>
      <w:r>
        <w:rPr>
          <w:rFonts w:ascii="CESI楷体-GB2312" w:eastAsia="CESI楷体-GB2312" w:hAnsi="CESI楷体-GB2312" w:cs="CESI楷体-GB2312" w:hint="eastAsia"/>
          <w:b/>
          <w:bCs/>
          <w:sz w:val="32"/>
          <w:szCs w:val="32"/>
        </w:rPr>
        <w:t>（二）</w:t>
      </w:r>
      <w:bookmarkEnd w:id="119"/>
      <w:r>
        <w:rPr>
          <w:rFonts w:ascii="CESI楷体-GB2312" w:eastAsia="CESI楷体-GB2312" w:hAnsi="CESI楷体-GB2312" w:cs="CESI楷体-GB2312" w:hint="eastAsia"/>
          <w:b/>
          <w:bCs/>
          <w:sz w:val="32"/>
          <w:szCs w:val="32"/>
        </w:rPr>
        <w:t>属地管理和行业监管部门</w:t>
      </w:r>
      <w:bookmarkEnd w:id="120"/>
    </w:p>
    <w:bookmarkEnd w:id="94"/>
    <w:p w:rsidR="00AD726A" w:rsidRDefault="00AD726A">
      <w:pPr>
        <w:spacing w:line="560" w:lineRule="atLeast"/>
        <w:ind w:firstLineChars="200" w:firstLine="640"/>
        <w:rPr>
          <w:rFonts w:ascii="仿宋_GB2312" w:eastAsia="仿宋_GB2312" w:hAnsi="仿宋_GB2312" w:cs="仿宋_GB2312"/>
          <w:sz w:val="32"/>
          <w:szCs w:val="32"/>
        </w:rPr>
      </w:pPr>
      <w:r>
        <w:rPr>
          <w:rFonts w:ascii="Times New Roman" w:eastAsia="仿宋_GB2312" w:hAnsi="Times New Roman" w:hint="eastAsia"/>
          <w:sz w:val="32"/>
          <w:szCs w:val="32"/>
        </w:rPr>
        <w:t>各监管部门要高度重视，举一反三，采取切实有效措施，防范生产安全事故发生。</w:t>
      </w:r>
      <w:r>
        <w:rPr>
          <w:rFonts w:ascii="仿宋_GB2312" w:eastAsia="仿宋_GB2312" w:hAnsi="仿宋_GB2312" w:cs="仿宋_GB2312" w:hint="eastAsia"/>
          <w:sz w:val="32"/>
          <w:szCs w:val="32"/>
        </w:rPr>
        <w:t>一是牢固树立人民至上生命至上安全理念，</w:t>
      </w:r>
      <w:r>
        <w:rPr>
          <w:rFonts w:ascii="Times New Roman" w:eastAsia="仿宋_GB2312" w:hAnsi="Times New Roman" w:hint="eastAsia"/>
          <w:sz w:val="32"/>
          <w:szCs w:val="32"/>
        </w:rPr>
        <w:t>加强《安全生产法》《湖南省安全生产条例》等相关法律法规的学习，</w:t>
      </w:r>
      <w:r>
        <w:rPr>
          <w:rFonts w:ascii="仿宋_GB2312" w:eastAsia="仿宋_GB2312" w:hAnsi="仿宋_GB2312" w:cs="仿宋_GB2312" w:hint="eastAsia"/>
          <w:sz w:val="32"/>
          <w:szCs w:val="32"/>
        </w:rPr>
        <w:t>按照《地方党政领导干部安全生产责任制规定》“党政同责、一岗双责、齐抓共管、失职追责”的要求，压紧压实责任，确保安全生产主体责任、监管责任、领导责任落实到位。二</w:t>
      </w:r>
      <w:r>
        <w:rPr>
          <w:rFonts w:ascii="仿宋_GB2312" w:eastAsia="仿宋_GB2312" w:hAnsi="仿宋_GB2312" w:cs="仿宋_GB2312" w:hint="eastAsia"/>
          <w:sz w:val="32"/>
          <w:szCs w:val="32"/>
        </w:rPr>
        <w:lastRenderedPageBreak/>
        <w:t>是</w:t>
      </w:r>
      <w:r>
        <w:rPr>
          <w:rFonts w:ascii="Times New Roman" w:eastAsia="仿宋_GB2312" w:hAnsi="Times New Roman" w:hint="eastAsia"/>
          <w:sz w:val="32"/>
          <w:szCs w:val="32"/>
        </w:rPr>
        <w:t>加强风险</w:t>
      </w:r>
      <w:proofErr w:type="gramStart"/>
      <w:r>
        <w:rPr>
          <w:rFonts w:ascii="Times New Roman" w:eastAsia="仿宋_GB2312" w:hAnsi="Times New Roman" w:hint="eastAsia"/>
          <w:sz w:val="32"/>
          <w:szCs w:val="32"/>
        </w:rPr>
        <w:t>研</w:t>
      </w:r>
      <w:proofErr w:type="gramEnd"/>
      <w:r>
        <w:rPr>
          <w:rFonts w:ascii="Times New Roman" w:eastAsia="仿宋_GB2312" w:hAnsi="Times New Roman" w:hint="eastAsia"/>
          <w:sz w:val="32"/>
          <w:szCs w:val="32"/>
        </w:rPr>
        <w:t>判分析。摸准弄清本辖区、本行业领域容易发生事故的关键风险点、管理盲区、重点环节，</w:t>
      </w:r>
      <w:r>
        <w:rPr>
          <w:rFonts w:ascii="仿宋_GB2312" w:eastAsia="仿宋_GB2312" w:hAnsi="仿宋_GB2312" w:cs="仿宋_GB2312" w:hint="eastAsia"/>
          <w:sz w:val="32"/>
          <w:szCs w:val="32"/>
        </w:rPr>
        <w:t>结合实际，科学制定监督检查计划，并报区政府批准后，严格组织实施。三是进一步完善、落实安全生产责任，督促企业强化隐患排查治理，提升安全保障能力和水平。四是开展对房地产开发企业的用工情况和现场施工安全管理情况的专项检查，特别是对竣工待验及长期空置的楼盘、“烂尾楼”，要制定安全监管措施，特殊作业人员要具备相应的安全知识，外包工程施工队伍要与企业签订安全管理协议，并将安全监管的责任落实到部门、街道、业主、物业。五是健全安全生产巡查队伍，注重加强安全生产宣传教育，发现不安全行为，应及时制止并依法立案查处。</w:t>
      </w:r>
    </w:p>
    <w:p w:rsidR="00AD726A" w:rsidRDefault="00AD726A">
      <w:pPr>
        <w:spacing w:line="560" w:lineRule="atLeast"/>
        <w:ind w:firstLineChars="200" w:firstLine="640"/>
        <w:outlineLvl w:val="0"/>
        <w:rPr>
          <w:rFonts w:ascii="黑体" w:eastAsia="黑体" w:hAnsi="黑体" w:cs="黑体"/>
          <w:color w:val="000000"/>
          <w:kern w:val="0"/>
          <w:sz w:val="32"/>
          <w:szCs w:val="32"/>
        </w:rPr>
      </w:pPr>
      <w:bookmarkStart w:id="121" w:name="_Toc10458"/>
      <w:r>
        <w:rPr>
          <w:rFonts w:ascii="黑体" w:eastAsia="黑体" w:hAnsi="黑体" w:cs="黑体" w:hint="eastAsia"/>
          <w:color w:val="000000"/>
          <w:kern w:val="0"/>
          <w:sz w:val="32"/>
          <w:szCs w:val="32"/>
        </w:rPr>
        <w:t>八、附件</w:t>
      </w:r>
      <w:bookmarkEnd w:id="121"/>
    </w:p>
    <w:p w:rsidR="00AD726A" w:rsidRDefault="00AD726A">
      <w:pPr>
        <w:spacing w:line="560" w:lineRule="atLeast"/>
        <w:ind w:leftChars="304" w:left="958" w:hangingChars="100" w:hanging="32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事故直接经济损失统计表</w:t>
      </w:r>
    </w:p>
    <w:p w:rsidR="00AD726A" w:rsidRDefault="00AD726A">
      <w:pPr>
        <w:spacing w:line="560" w:lineRule="atLeast"/>
        <w:ind w:leftChars="304" w:left="958" w:hangingChars="100" w:hanging="32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柳叶湖七里</w:t>
      </w:r>
      <w:proofErr w:type="gramStart"/>
      <w:r>
        <w:rPr>
          <w:rFonts w:ascii="仿宋_GB2312" w:eastAsia="仿宋_GB2312" w:hAnsi="仿宋_GB2312" w:cs="仿宋_GB2312" w:hint="eastAsia"/>
          <w:sz w:val="32"/>
          <w:szCs w:val="32"/>
        </w:rPr>
        <w:t>桥湖山阅小区</w:t>
      </w:r>
      <w:proofErr w:type="gramEnd"/>
      <w:r>
        <w:rPr>
          <w:rFonts w:ascii="仿宋_GB2312" w:eastAsia="仿宋_GB2312" w:hAnsi="仿宋_GB2312" w:cs="仿宋_GB2312" w:hint="eastAsia"/>
          <w:sz w:val="32"/>
          <w:szCs w:val="32"/>
        </w:rPr>
        <w:t>“</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”一般高处坠落事故调查人员名单</w:t>
      </w:r>
    </w:p>
    <w:p w:rsidR="00AD726A" w:rsidRDefault="00AD726A">
      <w:pPr>
        <w:spacing w:line="560" w:lineRule="exact"/>
        <w:rPr>
          <w:rFonts w:ascii="仿宋_GB2312" w:eastAsia="仿宋_GB2312" w:hAnsi="仿宋_GB2312" w:cs="仿宋_GB2312"/>
          <w:sz w:val="32"/>
          <w:szCs w:val="32"/>
        </w:rPr>
      </w:pPr>
    </w:p>
    <w:p w:rsidR="00AD726A" w:rsidRDefault="00AD726A">
      <w:pPr>
        <w:spacing w:line="560" w:lineRule="exact"/>
        <w:rPr>
          <w:rFonts w:ascii="仿宋_GB2312" w:eastAsia="仿宋_GB2312" w:hAnsi="仿宋_GB2312" w:cs="仿宋_GB2312"/>
          <w:sz w:val="32"/>
          <w:szCs w:val="32"/>
        </w:rPr>
      </w:pPr>
    </w:p>
    <w:p w:rsidR="00AD726A" w:rsidRDefault="00AD726A">
      <w:pPr>
        <w:spacing w:line="560" w:lineRule="exact"/>
        <w:rPr>
          <w:rFonts w:ascii="仿宋_GB2312" w:eastAsia="仿宋_GB2312" w:hAnsi="仿宋_GB2312" w:cs="仿宋_GB2312"/>
          <w:sz w:val="32"/>
          <w:szCs w:val="32"/>
        </w:rPr>
      </w:pPr>
    </w:p>
    <w:p w:rsidR="00AD726A" w:rsidRDefault="00AD726A">
      <w:pPr>
        <w:spacing w:line="560" w:lineRule="exact"/>
        <w:rPr>
          <w:rFonts w:ascii="仿宋_GB2312" w:eastAsia="仿宋_GB2312" w:hAnsi="仿宋_GB2312" w:cs="仿宋_GB2312"/>
          <w:sz w:val="32"/>
          <w:szCs w:val="32"/>
        </w:rPr>
      </w:pPr>
    </w:p>
    <w:p w:rsidR="00AD726A" w:rsidRDefault="00AD726A">
      <w:pPr>
        <w:spacing w:line="560" w:lineRule="exact"/>
        <w:rPr>
          <w:rFonts w:ascii="仿宋_GB2312" w:eastAsia="仿宋_GB2312" w:hAnsi="仿宋_GB2312" w:cs="仿宋_GB2312"/>
          <w:sz w:val="32"/>
          <w:szCs w:val="32"/>
        </w:rPr>
      </w:pPr>
    </w:p>
    <w:p w:rsidR="00AD726A" w:rsidRDefault="00AD726A">
      <w:pPr>
        <w:spacing w:line="560" w:lineRule="exact"/>
        <w:rPr>
          <w:rFonts w:ascii="仿宋_GB2312" w:eastAsia="仿宋_GB2312" w:hAnsi="仿宋_GB2312" w:cs="仿宋_GB2312"/>
          <w:sz w:val="32"/>
          <w:szCs w:val="32"/>
        </w:rPr>
      </w:pPr>
    </w:p>
    <w:p w:rsidR="00AD726A" w:rsidRDefault="00AD726A">
      <w:pPr>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AD726A" w:rsidRDefault="00AD726A">
      <w:pPr>
        <w:jc w:val="center"/>
        <w:rPr>
          <w:b/>
          <w:bCs/>
          <w:sz w:val="36"/>
          <w:szCs w:val="36"/>
        </w:rPr>
      </w:pPr>
      <w:r>
        <w:rPr>
          <w:rFonts w:ascii="方正小标宋简体" w:eastAsia="方正小标宋简体" w:hAnsi="方正小标宋简体" w:cs="方正小标宋简体" w:hint="eastAsia"/>
          <w:sz w:val="44"/>
          <w:szCs w:val="44"/>
        </w:rPr>
        <w:t>事故直接经济损失统计表</w:t>
      </w: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9"/>
        <w:gridCol w:w="3045"/>
        <w:gridCol w:w="1860"/>
        <w:gridCol w:w="1946"/>
      </w:tblGrid>
      <w:tr w:rsidR="00AD726A">
        <w:trPr>
          <w:trHeight w:val="1134"/>
        </w:trPr>
        <w:tc>
          <w:tcPr>
            <w:tcW w:w="1789" w:type="dxa"/>
            <w:tcBorders>
              <w:tl2br w:val="single" w:sz="4" w:space="0" w:color="auto"/>
            </w:tcBorders>
          </w:tcPr>
          <w:p w:rsidR="00AD726A" w:rsidRDefault="00AD726A">
            <w:pPr>
              <w:snapToGrid w:val="0"/>
              <w:jc w:val="center"/>
              <w:rPr>
                <w:rFonts w:ascii="黑体" w:eastAsia="黑体" w:hAnsi="黑体"/>
                <w:sz w:val="32"/>
                <w:szCs w:val="32"/>
              </w:rPr>
            </w:pPr>
            <w:r>
              <w:rPr>
                <w:rFonts w:ascii="黑体" w:eastAsia="黑体" w:hAnsi="黑体" w:hint="eastAsia"/>
                <w:sz w:val="32"/>
                <w:szCs w:val="32"/>
              </w:rPr>
              <w:t>类别</w:t>
            </w:r>
          </w:p>
          <w:p w:rsidR="00AD726A" w:rsidRDefault="00AD726A">
            <w:pPr>
              <w:rPr>
                <w:rFonts w:ascii="黑体" w:eastAsia="黑体" w:hAnsi="黑体"/>
                <w:sz w:val="32"/>
                <w:szCs w:val="32"/>
              </w:rPr>
            </w:pPr>
            <w:r>
              <w:rPr>
                <w:rFonts w:ascii="黑体" w:eastAsia="黑体" w:hAnsi="黑体" w:hint="eastAsia"/>
                <w:sz w:val="32"/>
                <w:szCs w:val="32"/>
              </w:rPr>
              <w:t>价值</w:t>
            </w:r>
          </w:p>
        </w:tc>
        <w:tc>
          <w:tcPr>
            <w:tcW w:w="3045" w:type="dxa"/>
            <w:vAlign w:val="center"/>
          </w:tcPr>
          <w:p w:rsidR="00AD726A" w:rsidRDefault="00AD726A">
            <w:pPr>
              <w:jc w:val="center"/>
              <w:rPr>
                <w:rFonts w:ascii="黑体" w:eastAsia="黑体" w:hAnsi="黑体"/>
                <w:sz w:val="32"/>
                <w:szCs w:val="32"/>
              </w:rPr>
            </w:pPr>
            <w:r>
              <w:rPr>
                <w:rFonts w:ascii="黑体" w:eastAsia="黑体" w:hAnsi="黑体" w:hint="eastAsia"/>
                <w:sz w:val="32"/>
                <w:szCs w:val="32"/>
              </w:rPr>
              <w:t>项目</w:t>
            </w:r>
          </w:p>
        </w:tc>
        <w:tc>
          <w:tcPr>
            <w:tcW w:w="1860" w:type="dxa"/>
            <w:vAlign w:val="center"/>
          </w:tcPr>
          <w:p w:rsidR="00AD726A" w:rsidRDefault="00AD726A">
            <w:pPr>
              <w:jc w:val="center"/>
              <w:rPr>
                <w:rFonts w:ascii="黑体" w:eastAsia="黑体" w:hAnsi="黑体"/>
                <w:sz w:val="32"/>
                <w:szCs w:val="32"/>
              </w:rPr>
            </w:pPr>
            <w:r>
              <w:rPr>
                <w:rFonts w:ascii="黑体" w:eastAsia="黑体" w:hAnsi="黑体" w:hint="eastAsia"/>
                <w:sz w:val="32"/>
                <w:szCs w:val="32"/>
              </w:rPr>
              <w:t>金额（万元）</w:t>
            </w:r>
          </w:p>
        </w:tc>
        <w:tc>
          <w:tcPr>
            <w:tcW w:w="1946" w:type="dxa"/>
            <w:vAlign w:val="center"/>
          </w:tcPr>
          <w:p w:rsidR="00AD726A" w:rsidRDefault="00AD726A">
            <w:pPr>
              <w:jc w:val="center"/>
              <w:rPr>
                <w:rFonts w:ascii="黑体" w:eastAsia="黑体" w:hAnsi="黑体"/>
                <w:sz w:val="32"/>
                <w:szCs w:val="32"/>
              </w:rPr>
            </w:pPr>
            <w:r>
              <w:rPr>
                <w:rFonts w:ascii="黑体" w:eastAsia="黑体" w:hAnsi="黑体" w:hint="eastAsia"/>
                <w:sz w:val="32"/>
                <w:szCs w:val="32"/>
              </w:rPr>
              <w:t>备注</w:t>
            </w:r>
          </w:p>
        </w:tc>
      </w:tr>
      <w:tr w:rsidR="00AD726A">
        <w:tc>
          <w:tcPr>
            <w:tcW w:w="1789" w:type="dxa"/>
            <w:vMerge w:val="restart"/>
            <w:vAlign w:val="center"/>
          </w:tcPr>
          <w:p w:rsidR="00AD726A" w:rsidRDefault="00AD726A">
            <w:pPr>
              <w:spacing w:line="500" w:lineRule="exact"/>
              <w:jc w:val="center"/>
              <w:rPr>
                <w:rFonts w:ascii="黑体" w:eastAsia="黑体" w:hAnsi="黑体"/>
                <w:spacing w:val="-20"/>
                <w:sz w:val="32"/>
                <w:szCs w:val="32"/>
              </w:rPr>
            </w:pPr>
            <w:r>
              <w:rPr>
                <w:rFonts w:ascii="黑体" w:eastAsia="黑体" w:hAnsi="黑体" w:hint="eastAsia"/>
                <w:spacing w:val="-20"/>
                <w:sz w:val="32"/>
                <w:szCs w:val="32"/>
              </w:rPr>
              <w:t>人身伤亡后</w:t>
            </w:r>
          </w:p>
          <w:p w:rsidR="00AD726A" w:rsidRDefault="00AD726A">
            <w:pPr>
              <w:spacing w:line="500" w:lineRule="exact"/>
              <w:jc w:val="center"/>
              <w:rPr>
                <w:rFonts w:ascii="黑体" w:eastAsia="黑体" w:hAnsi="黑体"/>
                <w:spacing w:val="-20"/>
                <w:sz w:val="32"/>
                <w:szCs w:val="32"/>
              </w:rPr>
            </w:pPr>
            <w:r>
              <w:rPr>
                <w:rFonts w:ascii="黑体" w:eastAsia="黑体" w:hAnsi="黑体" w:hint="eastAsia"/>
                <w:spacing w:val="-20"/>
                <w:sz w:val="32"/>
                <w:szCs w:val="32"/>
              </w:rPr>
              <w:t>所支出的费用</w:t>
            </w:r>
          </w:p>
        </w:tc>
        <w:tc>
          <w:tcPr>
            <w:tcW w:w="3045" w:type="dxa"/>
          </w:tcPr>
          <w:p w:rsidR="00AD726A" w:rsidRDefault="00AD726A">
            <w:pPr>
              <w:jc w:val="center"/>
              <w:rPr>
                <w:rFonts w:ascii="仿宋_GB2312" w:eastAsia="仿宋_GB2312"/>
                <w:spacing w:val="-20"/>
                <w:sz w:val="32"/>
                <w:szCs w:val="32"/>
              </w:rPr>
            </w:pPr>
            <w:r>
              <w:rPr>
                <w:rFonts w:ascii="仿宋_GB2312" w:eastAsia="仿宋_GB2312" w:hint="eastAsia"/>
                <w:spacing w:val="-20"/>
                <w:sz w:val="32"/>
                <w:szCs w:val="32"/>
              </w:rPr>
              <w:t>医疗费用（含护理费用）</w:t>
            </w:r>
          </w:p>
        </w:tc>
        <w:tc>
          <w:tcPr>
            <w:tcW w:w="1860" w:type="dxa"/>
          </w:tcPr>
          <w:p w:rsidR="00AD726A" w:rsidRDefault="00AD726A">
            <w:pPr>
              <w:jc w:val="center"/>
              <w:rPr>
                <w:rFonts w:ascii="仿宋_GB2312" w:eastAsia="仿宋_GB2312"/>
                <w:sz w:val="32"/>
                <w:szCs w:val="32"/>
              </w:rPr>
            </w:pPr>
            <w:r>
              <w:rPr>
                <w:rFonts w:ascii="仿宋_GB2312" w:eastAsia="仿宋_GB2312"/>
                <w:sz w:val="32"/>
                <w:szCs w:val="32"/>
              </w:rPr>
              <w:t>0.23</w:t>
            </w:r>
          </w:p>
        </w:tc>
        <w:tc>
          <w:tcPr>
            <w:tcW w:w="1946" w:type="dxa"/>
          </w:tcPr>
          <w:p w:rsidR="00AD726A" w:rsidRDefault="00AD726A">
            <w:pPr>
              <w:rPr>
                <w:rFonts w:ascii="仿宋_GB2312" w:eastAsia="仿宋_GB2312"/>
                <w:sz w:val="32"/>
                <w:szCs w:val="32"/>
              </w:rPr>
            </w:pPr>
          </w:p>
        </w:tc>
      </w:tr>
      <w:tr w:rsidR="00AD726A">
        <w:tc>
          <w:tcPr>
            <w:tcW w:w="1789" w:type="dxa"/>
            <w:vMerge/>
            <w:vAlign w:val="center"/>
          </w:tcPr>
          <w:p w:rsidR="00AD726A" w:rsidRDefault="00AD726A">
            <w:pPr>
              <w:spacing w:line="500" w:lineRule="exact"/>
              <w:jc w:val="center"/>
              <w:rPr>
                <w:rFonts w:ascii="黑体" w:eastAsia="黑体" w:hAnsi="黑体"/>
                <w:spacing w:val="-20"/>
                <w:sz w:val="32"/>
                <w:szCs w:val="32"/>
              </w:rPr>
            </w:pPr>
          </w:p>
        </w:tc>
        <w:tc>
          <w:tcPr>
            <w:tcW w:w="3045" w:type="dxa"/>
          </w:tcPr>
          <w:p w:rsidR="00AD726A" w:rsidRDefault="00AD726A">
            <w:pPr>
              <w:jc w:val="center"/>
              <w:rPr>
                <w:rFonts w:ascii="仿宋_GB2312" w:eastAsia="仿宋_GB2312"/>
                <w:sz w:val="32"/>
                <w:szCs w:val="32"/>
              </w:rPr>
            </w:pPr>
            <w:r>
              <w:rPr>
                <w:rFonts w:ascii="仿宋_GB2312" w:eastAsia="仿宋_GB2312" w:hint="eastAsia"/>
                <w:sz w:val="32"/>
                <w:szCs w:val="32"/>
              </w:rPr>
              <w:t>丧葬及抚恤费用</w:t>
            </w:r>
          </w:p>
        </w:tc>
        <w:tc>
          <w:tcPr>
            <w:tcW w:w="1860" w:type="dxa"/>
          </w:tcPr>
          <w:p w:rsidR="00AD726A" w:rsidRDefault="00AD726A">
            <w:pPr>
              <w:jc w:val="center"/>
              <w:rPr>
                <w:rFonts w:ascii="仿宋_GB2312" w:eastAsia="仿宋_GB2312"/>
                <w:sz w:val="32"/>
                <w:szCs w:val="32"/>
              </w:rPr>
            </w:pPr>
            <w:r>
              <w:rPr>
                <w:rFonts w:ascii="仿宋_GB2312" w:eastAsia="仿宋_GB2312"/>
                <w:sz w:val="32"/>
                <w:szCs w:val="32"/>
              </w:rPr>
              <w:t>25.0</w:t>
            </w:r>
          </w:p>
        </w:tc>
        <w:tc>
          <w:tcPr>
            <w:tcW w:w="1946" w:type="dxa"/>
          </w:tcPr>
          <w:p w:rsidR="00AD726A" w:rsidRDefault="00AD726A">
            <w:pPr>
              <w:rPr>
                <w:rFonts w:ascii="仿宋_GB2312" w:eastAsia="仿宋_GB2312"/>
                <w:sz w:val="32"/>
                <w:szCs w:val="32"/>
              </w:rPr>
            </w:pPr>
          </w:p>
        </w:tc>
      </w:tr>
      <w:tr w:rsidR="00AD726A">
        <w:trPr>
          <w:trHeight w:val="503"/>
        </w:trPr>
        <w:tc>
          <w:tcPr>
            <w:tcW w:w="1789" w:type="dxa"/>
            <w:vMerge/>
            <w:vAlign w:val="center"/>
          </w:tcPr>
          <w:p w:rsidR="00AD726A" w:rsidRDefault="00AD726A">
            <w:pPr>
              <w:spacing w:line="500" w:lineRule="exact"/>
              <w:jc w:val="center"/>
              <w:rPr>
                <w:rFonts w:ascii="黑体" w:eastAsia="黑体" w:hAnsi="黑体"/>
                <w:spacing w:val="-20"/>
                <w:sz w:val="32"/>
                <w:szCs w:val="32"/>
              </w:rPr>
            </w:pPr>
          </w:p>
        </w:tc>
        <w:tc>
          <w:tcPr>
            <w:tcW w:w="3045" w:type="dxa"/>
          </w:tcPr>
          <w:p w:rsidR="00AD726A" w:rsidRDefault="00AD726A">
            <w:pPr>
              <w:jc w:val="center"/>
              <w:rPr>
                <w:rFonts w:ascii="仿宋_GB2312" w:eastAsia="仿宋_GB2312"/>
                <w:sz w:val="32"/>
                <w:szCs w:val="32"/>
              </w:rPr>
            </w:pPr>
            <w:r>
              <w:rPr>
                <w:rFonts w:ascii="仿宋_GB2312" w:eastAsia="仿宋_GB2312" w:hint="eastAsia"/>
                <w:sz w:val="32"/>
                <w:szCs w:val="32"/>
              </w:rPr>
              <w:t>补助及救济费用</w:t>
            </w:r>
          </w:p>
        </w:tc>
        <w:tc>
          <w:tcPr>
            <w:tcW w:w="1860" w:type="dxa"/>
          </w:tcPr>
          <w:p w:rsidR="00AD726A" w:rsidRDefault="00AD726A">
            <w:pPr>
              <w:jc w:val="center"/>
              <w:rPr>
                <w:rFonts w:ascii="仿宋_GB2312" w:eastAsia="仿宋_GB2312"/>
                <w:sz w:val="32"/>
                <w:szCs w:val="32"/>
              </w:rPr>
            </w:pPr>
          </w:p>
        </w:tc>
        <w:tc>
          <w:tcPr>
            <w:tcW w:w="1946" w:type="dxa"/>
          </w:tcPr>
          <w:p w:rsidR="00AD726A" w:rsidRDefault="00AD726A">
            <w:pPr>
              <w:rPr>
                <w:rFonts w:ascii="仿宋_GB2312" w:eastAsia="仿宋_GB2312"/>
                <w:sz w:val="32"/>
                <w:szCs w:val="32"/>
              </w:rPr>
            </w:pPr>
          </w:p>
        </w:tc>
      </w:tr>
      <w:tr w:rsidR="00AD726A">
        <w:tc>
          <w:tcPr>
            <w:tcW w:w="1789" w:type="dxa"/>
            <w:vMerge/>
            <w:vAlign w:val="center"/>
          </w:tcPr>
          <w:p w:rsidR="00AD726A" w:rsidRDefault="00AD726A">
            <w:pPr>
              <w:spacing w:line="500" w:lineRule="exact"/>
              <w:jc w:val="center"/>
              <w:rPr>
                <w:rFonts w:ascii="黑体" w:eastAsia="黑体" w:hAnsi="黑体"/>
                <w:spacing w:val="-20"/>
                <w:sz w:val="32"/>
                <w:szCs w:val="32"/>
              </w:rPr>
            </w:pPr>
          </w:p>
        </w:tc>
        <w:tc>
          <w:tcPr>
            <w:tcW w:w="3045" w:type="dxa"/>
          </w:tcPr>
          <w:p w:rsidR="00AD726A" w:rsidRDefault="00AD726A">
            <w:pPr>
              <w:jc w:val="center"/>
              <w:rPr>
                <w:rFonts w:ascii="仿宋_GB2312" w:eastAsia="仿宋_GB2312"/>
                <w:sz w:val="32"/>
                <w:szCs w:val="32"/>
              </w:rPr>
            </w:pPr>
            <w:r>
              <w:rPr>
                <w:rFonts w:ascii="仿宋_GB2312" w:eastAsia="仿宋_GB2312" w:hint="eastAsia"/>
                <w:sz w:val="32"/>
                <w:szCs w:val="32"/>
              </w:rPr>
              <w:t>歇工工资</w:t>
            </w:r>
          </w:p>
        </w:tc>
        <w:tc>
          <w:tcPr>
            <w:tcW w:w="1860" w:type="dxa"/>
          </w:tcPr>
          <w:p w:rsidR="00AD726A" w:rsidRDefault="00AD726A">
            <w:pPr>
              <w:jc w:val="center"/>
              <w:rPr>
                <w:rFonts w:ascii="仿宋_GB2312" w:eastAsia="仿宋_GB2312"/>
                <w:sz w:val="32"/>
                <w:szCs w:val="32"/>
              </w:rPr>
            </w:pPr>
          </w:p>
        </w:tc>
        <w:tc>
          <w:tcPr>
            <w:tcW w:w="1946" w:type="dxa"/>
          </w:tcPr>
          <w:p w:rsidR="00AD726A" w:rsidRDefault="00AD726A">
            <w:pPr>
              <w:rPr>
                <w:rFonts w:ascii="仿宋_GB2312" w:eastAsia="仿宋_GB2312"/>
                <w:sz w:val="32"/>
                <w:szCs w:val="32"/>
              </w:rPr>
            </w:pPr>
          </w:p>
        </w:tc>
      </w:tr>
      <w:tr w:rsidR="00AD726A">
        <w:tc>
          <w:tcPr>
            <w:tcW w:w="1789" w:type="dxa"/>
            <w:vMerge/>
            <w:vAlign w:val="center"/>
          </w:tcPr>
          <w:p w:rsidR="00AD726A" w:rsidRDefault="00AD726A">
            <w:pPr>
              <w:spacing w:line="500" w:lineRule="exact"/>
              <w:jc w:val="center"/>
              <w:rPr>
                <w:rFonts w:ascii="黑体" w:eastAsia="黑体" w:hAnsi="黑体"/>
                <w:spacing w:val="-20"/>
                <w:sz w:val="32"/>
                <w:szCs w:val="32"/>
              </w:rPr>
            </w:pPr>
          </w:p>
        </w:tc>
        <w:tc>
          <w:tcPr>
            <w:tcW w:w="3045" w:type="dxa"/>
          </w:tcPr>
          <w:p w:rsidR="00AD726A" w:rsidRDefault="00AD726A">
            <w:pPr>
              <w:jc w:val="center"/>
              <w:rPr>
                <w:rFonts w:ascii="仿宋_GB2312" w:eastAsia="仿宋_GB2312"/>
                <w:b/>
                <w:sz w:val="32"/>
                <w:szCs w:val="32"/>
              </w:rPr>
            </w:pPr>
            <w:r>
              <w:rPr>
                <w:rFonts w:ascii="仿宋_GB2312" w:eastAsia="仿宋_GB2312" w:hint="eastAsia"/>
                <w:b/>
                <w:sz w:val="32"/>
                <w:szCs w:val="32"/>
              </w:rPr>
              <w:t>小</w:t>
            </w:r>
            <w:r>
              <w:rPr>
                <w:rFonts w:ascii="仿宋_GB2312" w:eastAsia="仿宋_GB2312"/>
                <w:b/>
                <w:sz w:val="32"/>
                <w:szCs w:val="32"/>
              </w:rPr>
              <w:t xml:space="preserve">  </w:t>
            </w:r>
            <w:r>
              <w:rPr>
                <w:rFonts w:ascii="仿宋_GB2312" w:eastAsia="仿宋_GB2312" w:hint="eastAsia"/>
                <w:b/>
                <w:sz w:val="32"/>
                <w:szCs w:val="32"/>
              </w:rPr>
              <w:t>计</w:t>
            </w:r>
          </w:p>
        </w:tc>
        <w:tc>
          <w:tcPr>
            <w:tcW w:w="1860" w:type="dxa"/>
          </w:tcPr>
          <w:p w:rsidR="00AD726A" w:rsidRDefault="00AD726A">
            <w:pPr>
              <w:jc w:val="center"/>
              <w:rPr>
                <w:rFonts w:ascii="仿宋_GB2312" w:eastAsia="仿宋_GB2312"/>
                <w:sz w:val="32"/>
                <w:szCs w:val="32"/>
              </w:rPr>
            </w:pPr>
            <w:r>
              <w:rPr>
                <w:rFonts w:ascii="仿宋_GB2312" w:eastAsia="仿宋_GB2312"/>
                <w:sz w:val="32"/>
                <w:szCs w:val="32"/>
              </w:rPr>
              <w:t>25.23</w:t>
            </w:r>
          </w:p>
        </w:tc>
        <w:tc>
          <w:tcPr>
            <w:tcW w:w="1946" w:type="dxa"/>
          </w:tcPr>
          <w:p w:rsidR="00AD726A" w:rsidRDefault="00AD726A">
            <w:pPr>
              <w:rPr>
                <w:rFonts w:ascii="仿宋_GB2312" w:eastAsia="仿宋_GB2312"/>
                <w:sz w:val="32"/>
                <w:szCs w:val="32"/>
              </w:rPr>
            </w:pPr>
          </w:p>
        </w:tc>
      </w:tr>
      <w:tr w:rsidR="00AD726A">
        <w:tc>
          <w:tcPr>
            <w:tcW w:w="1789" w:type="dxa"/>
            <w:vMerge w:val="restart"/>
            <w:vAlign w:val="center"/>
          </w:tcPr>
          <w:p w:rsidR="00AD726A" w:rsidRDefault="00AD726A">
            <w:pPr>
              <w:spacing w:line="500" w:lineRule="exact"/>
              <w:jc w:val="center"/>
              <w:rPr>
                <w:rFonts w:ascii="黑体" w:eastAsia="黑体" w:hAnsi="黑体"/>
                <w:spacing w:val="-20"/>
                <w:sz w:val="32"/>
                <w:szCs w:val="32"/>
              </w:rPr>
            </w:pPr>
            <w:r>
              <w:rPr>
                <w:rFonts w:ascii="黑体" w:eastAsia="黑体" w:hAnsi="黑体" w:hint="eastAsia"/>
                <w:spacing w:val="-20"/>
                <w:sz w:val="32"/>
                <w:szCs w:val="32"/>
              </w:rPr>
              <w:t>善后处理</w:t>
            </w:r>
          </w:p>
          <w:p w:rsidR="00AD726A" w:rsidRDefault="00AD726A">
            <w:pPr>
              <w:spacing w:line="500" w:lineRule="exact"/>
              <w:jc w:val="center"/>
              <w:rPr>
                <w:rFonts w:ascii="黑体" w:eastAsia="黑体" w:hAnsi="黑体"/>
                <w:spacing w:val="-20"/>
                <w:sz w:val="32"/>
                <w:szCs w:val="32"/>
              </w:rPr>
            </w:pPr>
            <w:r>
              <w:rPr>
                <w:rFonts w:ascii="黑体" w:eastAsia="黑体" w:hAnsi="黑体" w:hint="eastAsia"/>
                <w:spacing w:val="-20"/>
                <w:sz w:val="32"/>
                <w:szCs w:val="32"/>
              </w:rPr>
              <w:t>费用</w:t>
            </w:r>
          </w:p>
        </w:tc>
        <w:tc>
          <w:tcPr>
            <w:tcW w:w="3045" w:type="dxa"/>
          </w:tcPr>
          <w:p w:rsidR="00AD726A" w:rsidRDefault="00AD726A">
            <w:pPr>
              <w:jc w:val="center"/>
              <w:rPr>
                <w:rFonts w:ascii="仿宋_GB2312" w:eastAsia="仿宋_GB2312"/>
                <w:spacing w:val="-20"/>
                <w:sz w:val="32"/>
                <w:szCs w:val="32"/>
              </w:rPr>
            </w:pPr>
            <w:r>
              <w:rPr>
                <w:rFonts w:ascii="仿宋_GB2312" w:eastAsia="仿宋_GB2312" w:hint="eastAsia"/>
                <w:spacing w:val="-20"/>
                <w:sz w:val="32"/>
                <w:szCs w:val="32"/>
              </w:rPr>
              <w:t>处理事故的事务性费用</w:t>
            </w:r>
          </w:p>
        </w:tc>
        <w:tc>
          <w:tcPr>
            <w:tcW w:w="1860" w:type="dxa"/>
          </w:tcPr>
          <w:p w:rsidR="00AD726A" w:rsidRDefault="00AD726A">
            <w:pPr>
              <w:jc w:val="center"/>
              <w:rPr>
                <w:rFonts w:ascii="仿宋_GB2312" w:eastAsia="仿宋_GB2312"/>
                <w:sz w:val="32"/>
                <w:szCs w:val="32"/>
              </w:rPr>
            </w:pPr>
          </w:p>
        </w:tc>
        <w:tc>
          <w:tcPr>
            <w:tcW w:w="1946" w:type="dxa"/>
          </w:tcPr>
          <w:p w:rsidR="00AD726A" w:rsidRDefault="00AD726A">
            <w:pPr>
              <w:rPr>
                <w:rFonts w:ascii="仿宋_GB2312" w:eastAsia="仿宋_GB2312"/>
                <w:sz w:val="32"/>
                <w:szCs w:val="32"/>
              </w:rPr>
            </w:pPr>
          </w:p>
        </w:tc>
      </w:tr>
      <w:tr w:rsidR="00AD726A">
        <w:tc>
          <w:tcPr>
            <w:tcW w:w="1789" w:type="dxa"/>
            <w:vMerge/>
            <w:vAlign w:val="center"/>
          </w:tcPr>
          <w:p w:rsidR="00AD726A" w:rsidRDefault="00AD726A">
            <w:pPr>
              <w:spacing w:line="500" w:lineRule="exact"/>
              <w:jc w:val="center"/>
              <w:rPr>
                <w:rFonts w:ascii="黑体" w:eastAsia="黑体" w:hAnsi="黑体"/>
                <w:sz w:val="32"/>
                <w:szCs w:val="32"/>
              </w:rPr>
            </w:pPr>
          </w:p>
        </w:tc>
        <w:tc>
          <w:tcPr>
            <w:tcW w:w="3045" w:type="dxa"/>
          </w:tcPr>
          <w:p w:rsidR="00AD726A" w:rsidRDefault="00AD726A">
            <w:pPr>
              <w:jc w:val="center"/>
              <w:rPr>
                <w:rFonts w:ascii="仿宋_GB2312" w:eastAsia="仿宋_GB2312"/>
                <w:sz w:val="32"/>
                <w:szCs w:val="32"/>
              </w:rPr>
            </w:pPr>
            <w:r>
              <w:rPr>
                <w:rFonts w:ascii="仿宋_GB2312" w:eastAsia="仿宋_GB2312" w:hint="eastAsia"/>
                <w:sz w:val="32"/>
                <w:szCs w:val="32"/>
              </w:rPr>
              <w:t>现场抢救费用</w:t>
            </w:r>
          </w:p>
        </w:tc>
        <w:tc>
          <w:tcPr>
            <w:tcW w:w="1860" w:type="dxa"/>
          </w:tcPr>
          <w:p w:rsidR="00AD726A" w:rsidRDefault="00AD726A">
            <w:pPr>
              <w:jc w:val="center"/>
              <w:rPr>
                <w:rFonts w:ascii="仿宋_GB2312" w:eastAsia="仿宋_GB2312"/>
                <w:sz w:val="32"/>
                <w:szCs w:val="32"/>
              </w:rPr>
            </w:pPr>
          </w:p>
        </w:tc>
        <w:tc>
          <w:tcPr>
            <w:tcW w:w="1946" w:type="dxa"/>
          </w:tcPr>
          <w:p w:rsidR="00AD726A" w:rsidRDefault="00AD726A">
            <w:pPr>
              <w:rPr>
                <w:rFonts w:ascii="仿宋_GB2312" w:eastAsia="仿宋_GB2312"/>
                <w:sz w:val="32"/>
                <w:szCs w:val="32"/>
              </w:rPr>
            </w:pPr>
          </w:p>
        </w:tc>
      </w:tr>
      <w:tr w:rsidR="00AD726A">
        <w:tc>
          <w:tcPr>
            <w:tcW w:w="1789" w:type="dxa"/>
            <w:vMerge/>
            <w:vAlign w:val="center"/>
          </w:tcPr>
          <w:p w:rsidR="00AD726A" w:rsidRDefault="00AD726A">
            <w:pPr>
              <w:spacing w:line="500" w:lineRule="exact"/>
              <w:jc w:val="center"/>
              <w:rPr>
                <w:rFonts w:ascii="黑体" w:eastAsia="黑体" w:hAnsi="黑体"/>
                <w:sz w:val="32"/>
                <w:szCs w:val="32"/>
              </w:rPr>
            </w:pPr>
          </w:p>
        </w:tc>
        <w:tc>
          <w:tcPr>
            <w:tcW w:w="3045" w:type="dxa"/>
          </w:tcPr>
          <w:p w:rsidR="00AD726A" w:rsidRDefault="00AD726A">
            <w:pPr>
              <w:jc w:val="center"/>
              <w:rPr>
                <w:rFonts w:ascii="仿宋_GB2312" w:eastAsia="仿宋_GB2312"/>
                <w:sz w:val="32"/>
                <w:szCs w:val="32"/>
              </w:rPr>
            </w:pPr>
            <w:r>
              <w:rPr>
                <w:rFonts w:ascii="仿宋_GB2312" w:eastAsia="仿宋_GB2312" w:hint="eastAsia"/>
                <w:sz w:val="32"/>
                <w:szCs w:val="32"/>
              </w:rPr>
              <w:t>清理现场费用</w:t>
            </w:r>
          </w:p>
        </w:tc>
        <w:tc>
          <w:tcPr>
            <w:tcW w:w="1860" w:type="dxa"/>
          </w:tcPr>
          <w:p w:rsidR="00AD726A" w:rsidRDefault="00AD726A">
            <w:pPr>
              <w:jc w:val="center"/>
              <w:rPr>
                <w:rFonts w:ascii="仿宋_GB2312" w:eastAsia="仿宋_GB2312"/>
                <w:sz w:val="32"/>
                <w:szCs w:val="32"/>
              </w:rPr>
            </w:pPr>
          </w:p>
        </w:tc>
        <w:tc>
          <w:tcPr>
            <w:tcW w:w="1946" w:type="dxa"/>
          </w:tcPr>
          <w:p w:rsidR="00AD726A" w:rsidRDefault="00AD726A">
            <w:pPr>
              <w:rPr>
                <w:rFonts w:ascii="仿宋_GB2312" w:eastAsia="仿宋_GB2312"/>
                <w:sz w:val="32"/>
                <w:szCs w:val="32"/>
              </w:rPr>
            </w:pPr>
          </w:p>
        </w:tc>
      </w:tr>
      <w:tr w:rsidR="00AD726A">
        <w:tc>
          <w:tcPr>
            <w:tcW w:w="1789" w:type="dxa"/>
            <w:vMerge/>
            <w:vAlign w:val="center"/>
          </w:tcPr>
          <w:p w:rsidR="00AD726A" w:rsidRDefault="00AD726A">
            <w:pPr>
              <w:spacing w:line="500" w:lineRule="exact"/>
              <w:jc w:val="center"/>
              <w:rPr>
                <w:rFonts w:ascii="黑体" w:eastAsia="黑体" w:hAnsi="黑体"/>
                <w:sz w:val="32"/>
                <w:szCs w:val="32"/>
              </w:rPr>
            </w:pPr>
          </w:p>
        </w:tc>
        <w:tc>
          <w:tcPr>
            <w:tcW w:w="3045" w:type="dxa"/>
          </w:tcPr>
          <w:p w:rsidR="00AD726A" w:rsidRDefault="00AD726A">
            <w:pPr>
              <w:jc w:val="center"/>
              <w:rPr>
                <w:rFonts w:ascii="仿宋_GB2312" w:eastAsia="仿宋_GB2312"/>
                <w:spacing w:val="-20"/>
                <w:sz w:val="32"/>
                <w:szCs w:val="32"/>
              </w:rPr>
            </w:pPr>
            <w:r>
              <w:rPr>
                <w:rFonts w:ascii="仿宋_GB2312" w:eastAsia="仿宋_GB2312" w:hint="eastAsia"/>
                <w:spacing w:val="-20"/>
                <w:sz w:val="32"/>
                <w:szCs w:val="32"/>
              </w:rPr>
              <w:t>事故罚款和赔偿费用</w:t>
            </w:r>
          </w:p>
        </w:tc>
        <w:tc>
          <w:tcPr>
            <w:tcW w:w="1860" w:type="dxa"/>
          </w:tcPr>
          <w:p w:rsidR="00AD726A" w:rsidRDefault="00AD726A">
            <w:pPr>
              <w:jc w:val="center"/>
              <w:rPr>
                <w:rFonts w:ascii="仿宋_GB2312" w:eastAsia="仿宋_GB2312"/>
                <w:sz w:val="32"/>
                <w:szCs w:val="32"/>
              </w:rPr>
            </w:pPr>
            <w:r>
              <w:rPr>
                <w:rFonts w:ascii="仿宋_GB2312" w:eastAsia="仿宋_GB2312"/>
                <w:sz w:val="32"/>
                <w:szCs w:val="32"/>
              </w:rPr>
              <w:t>135.0</w:t>
            </w:r>
          </w:p>
        </w:tc>
        <w:tc>
          <w:tcPr>
            <w:tcW w:w="1946" w:type="dxa"/>
          </w:tcPr>
          <w:p w:rsidR="00AD726A" w:rsidRDefault="00AD726A">
            <w:pPr>
              <w:rPr>
                <w:rFonts w:ascii="仿宋_GB2312" w:eastAsia="仿宋_GB2312"/>
                <w:sz w:val="32"/>
                <w:szCs w:val="32"/>
              </w:rPr>
            </w:pPr>
          </w:p>
        </w:tc>
      </w:tr>
      <w:tr w:rsidR="00AD726A">
        <w:tc>
          <w:tcPr>
            <w:tcW w:w="1789" w:type="dxa"/>
            <w:vMerge/>
            <w:vAlign w:val="center"/>
          </w:tcPr>
          <w:p w:rsidR="00AD726A" w:rsidRDefault="00AD726A">
            <w:pPr>
              <w:spacing w:line="500" w:lineRule="exact"/>
              <w:jc w:val="center"/>
              <w:rPr>
                <w:rFonts w:ascii="黑体" w:eastAsia="黑体" w:hAnsi="黑体"/>
                <w:sz w:val="32"/>
                <w:szCs w:val="32"/>
              </w:rPr>
            </w:pPr>
          </w:p>
        </w:tc>
        <w:tc>
          <w:tcPr>
            <w:tcW w:w="3045" w:type="dxa"/>
          </w:tcPr>
          <w:p w:rsidR="00AD726A" w:rsidRDefault="00AD726A">
            <w:pPr>
              <w:jc w:val="center"/>
              <w:rPr>
                <w:rFonts w:ascii="仿宋_GB2312" w:eastAsia="仿宋_GB2312"/>
                <w:b/>
                <w:sz w:val="32"/>
                <w:szCs w:val="32"/>
              </w:rPr>
            </w:pPr>
            <w:r>
              <w:rPr>
                <w:rFonts w:ascii="仿宋_GB2312" w:eastAsia="仿宋_GB2312" w:hint="eastAsia"/>
                <w:b/>
                <w:sz w:val="32"/>
                <w:szCs w:val="32"/>
              </w:rPr>
              <w:t>小</w:t>
            </w:r>
            <w:r>
              <w:rPr>
                <w:rFonts w:ascii="仿宋_GB2312" w:eastAsia="仿宋_GB2312"/>
                <w:b/>
                <w:sz w:val="32"/>
                <w:szCs w:val="32"/>
              </w:rPr>
              <w:t xml:space="preserve">  </w:t>
            </w:r>
            <w:r>
              <w:rPr>
                <w:rFonts w:ascii="仿宋_GB2312" w:eastAsia="仿宋_GB2312" w:hint="eastAsia"/>
                <w:b/>
                <w:sz w:val="32"/>
                <w:szCs w:val="32"/>
              </w:rPr>
              <w:t>计</w:t>
            </w:r>
          </w:p>
        </w:tc>
        <w:tc>
          <w:tcPr>
            <w:tcW w:w="1860" w:type="dxa"/>
          </w:tcPr>
          <w:p w:rsidR="00AD726A" w:rsidRDefault="00AD726A">
            <w:pPr>
              <w:jc w:val="center"/>
              <w:rPr>
                <w:rFonts w:ascii="仿宋_GB2312" w:eastAsia="仿宋_GB2312"/>
                <w:sz w:val="32"/>
                <w:szCs w:val="32"/>
              </w:rPr>
            </w:pPr>
            <w:r>
              <w:rPr>
                <w:rFonts w:ascii="仿宋_GB2312" w:eastAsia="仿宋_GB2312"/>
                <w:sz w:val="32"/>
                <w:szCs w:val="32"/>
              </w:rPr>
              <w:t>135.0</w:t>
            </w:r>
          </w:p>
        </w:tc>
        <w:tc>
          <w:tcPr>
            <w:tcW w:w="1946" w:type="dxa"/>
          </w:tcPr>
          <w:p w:rsidR="00AD726A" w:rsidRDefault="00AD726A">
            <w:pPr>
              <w:rPr>
                <w:rFonts w:ascii="仿宋_GB2312" w:eastAsia="仿宋_GB2312"/>
                <w:sz w:val="32"/>
                <w:szCs w:val="32"/>
              </w:rPr>
            </w:pPr>
          </w:p>
        </w:tc>
      </w:tr>
      <w:tr w:rsidR="00AD726A">
        <w:tc>
          <w:tcPr>
            <w:tcW w:w="1789" w:type="dxa"/>
            <w:vMerge w:val="restart"/>
            <w:vAlign w:val="center"/>
          </w:tcPr>
          <w:p w:rsidR="00AD726A" w:rsidRDefault="00AD726A">
            <w:pPr>
              <w:spacing w:line="500" w:lineRule="exact"/>
              <w:jc w:val="center"/>
              <w:rPr>
                <w:rFonts w:ascii="黑体" w:eastAsia="黑体" w:hAnsi="黑体"/>
                <w:sz w:val="32"/>
                <w:szCs w:val="32"/>
              </w:rPr>
            </w:pPr>
            <w:r>
              <w:rPr>
                <w:rFonts w:ascii="黑体" w:eastAsia="黑体" w:hAnsi="黑体" w:hint="eastAsia"/>
                <w:sz w:val="32"/>
                <w:szCs w:val="32"/>
              </w:rPr>
              <w:t>财产损失</w:t>
            </w:r>
          </w:p>
          <w:p w:rsidR="00AD726A" w:rsidRDefault="00AD726A">
            <w:pPr>
              <w:spacing w:line="500" w:lineRule="exact"/>
              <w:jc w:val="center"/>
              <w:rPr>
                <w:rFonts w:ascii="黑体" w:eastAsia="黑体" w:hAnsi="黑体"/>
                <w:sz w:val="32"/>
                <w:szCs w:val="32"/>
              </w:rPr>
            </w:pPr>
            <w:r>
              <w:rPr>
                <w:rFonts w:ascii="黑体" w:eastAsia="黑体" w:hAnsi="黑体" w:hint="eastAsia"/>
                <w:sz w:val="32"/>
                <w:szCs w:val="32"/>
              </w:rPr>
              <w:t>价值</w:t>
            </w:r>
          </w:p>
        </w:tc>
        <w:tc>
          <w:tcPr>
            <w:tcW w:w="3045" w:type="dxa"/>
          </w:tcPr>
          <w:p w:rsidR="00AD726A" w:rsidRDefault="00AD726A">
            <w:pPr>
              <w:jc w:val="center"/>
              <w:rPr>
                <w:rFonts w:ascii="仿宋_GB2312" w:eastAsia="仿宋_GB2312"/>
                <w:sz w:val="32"/>
                <w:szCs w:val="32"/>
              </w:rPr>
            </w:pPr>
            <w:r>
              <w:rPr>
                <w:rFonts w:ascii="仿宋_GB2312" w:eastAsia="仿宋_GB2312" w:hint="eastAsia"/>
                <w:sz w:val="32"/>
                <w:szCs w:val="32"/>
              </w:rPr>
              <w:t>固定资产损失价值</w:t>
            </w:r>
          </w:p>
        </w:tc>
        <w:tc>
          <w:tcPr>
            <w:tcW w:w="1860" w:type="dxa"/>
          </w:tcPr>
          <w:p w:rsidR="00AD726A" w:rsidRDefault="00AD726A">
            <w:pPr>
              <w:jc w:val="center"/>
              <w:rPr>
                <w:rFonts w:ascii="仿宋_GB2312" w:eastAsia="仿宋_GB2312"/>
                <w:sz w:val="32"/>
                <w:szCs w:val="32"/>
              </w:rPr>
            </w:pPr>
          </w:p>
        </w:tc>
        <w:tc>
          <w:tcPr>
            <w:tcW w:w="1946" w:type="dxa"/>
          </w:tcPr>
          <w:p w:rsidR="00AD726A" w:rsidRDefault="00AD726A">
            <w:pPr>
              <w:rPr>
                <w:rFonts w:ascii="仿宋_GB2312" w:eastAsia="仿宋_GB2312"/>
                <w:sz w:val="32"/>
                <w:szCs w:val="32"/>
              </w:rPr>
            </w:pPr>
          </w:p>
        </w:tc>
      </w:tr>
      <w:tr w:rsidR="00AD726A">
        <w:tc>
          <w:tcPr>
            <w:tcW w:w="1789" w:type="dxa"/>
            <w:vMerge/>
          </w:tcPr>
          <w:p w:rsidR="00AD726A" w:rsidRDefault="00AD726A">
            <w:pPr>
              <w:spacing w:line="500" w:lineRule="exact"/>
              <w:jc w:val="center"/>
              <w:rPr>
                <w:rFonts w:ascii="黑体" w:eastAsia="黑体" w:hAnsi="黑体"/>
                <w:sz w:val="32"/>
                <w:szCs w:val="32"/>
              </w:rPr>
            </w:pPr>
          </w:p>
        </w:tc>
        <w:tc>
          <w:tcPr>
            <w:tcW w:w="3045" w:type="dxa"/>
          </w:tcPr>
          <w:p w:rsidR="00AD726A" w:rsidRDefault="00AD726A">
            <w:pPr>
              <w:jc w:val="center"/>
              <w:rPr>
                <w:rFonts w:ascii="仿宋_GB2312" w:eastAsia="仿宋_GB2312"/>
                <w:sz w:val="32"/>
                <w:szCs w:val="32"/>
              </w:rPr>
            </w:pPr>
            <w:r>
              <w:rPr>
                <w:rFonts w:ascii="仿宋_GB2312" w:eastAsia="仿宋_GB2312" w:hint="eastAsia"/>
                <w:sz w:val="32"/>
                <w:szCs w:val="32"/>
              </w:rPr>
              <w:t>流动资产损失价值</w:t>
            </w:r>
          </w:p>
        </w:tc>
        <w:tc>
          <w:tcPr>
            <w:tcW w:w="1860" w:type="dxa"/>
          </w:tcPr>
          <w:p w:rsidR="00AD726A" w:rsidRDefault="00AD726A">
            <w:pPr>
              <w:jc w:val="center"/>
              <w:rPr>
                <w:rFonts w:ascii="仿宋_GB2312" w:eastAsia="仿宋_GB2312"/>
                <w:sz w:val="32"/>
                <w:szCs w:val="32"/>
              </w:rPr>
            </w:pPr>
          </w:p>
        </w:tc>
        <w:tc>
          <w:tcPr>
            <w:tcW w:w="1946" w:type="dxa"/>
          </w:tcPr>
          <w:p w:rsidR="00AD726A" w:rsidRDefault="00AD726A">
            <w:pPr>
              <w:rPr>
                <w:rFonts w:ascii="仿宋_GB2312" w:eastAsia="仿宋_GB2312"/>
                <w:sz w:val="32"/>
                <w:szCs w:val="32"/>
              </w:rPr>
            </w:pPr>
          </w:p>
        </w:tc>
      </w:tr>
      <w:tr w:rsidR="00AD726A">
        <w:tc>
          <w:tcPr>
            <w:tcW w:w="1789" w:type="dxa"/>
            <w:vMerge/>
          </w:tcPr>
          <w:p w:rsidR="00AD726A" w:rsidRDefault="00AD726A">
            <w:pPr>
              <w:spacing w:line="500" w:lineRule="exact"/>
              <w:jc w:val="center"/>
              <w:rPr>
                <w:rFonts w:ascii="黑体" w:eastAsia="黑体" w:hAnsi="黑体"/>
                <w:sz w:val="32"/>
                <w:szCs w:val="32"/>
              </w:rPr>
            </w:pPr>
          </w:p>
        </w:tc>
        <w:tc>
          <w:tcPr>
            <w:tcW w:w="3045" w:type="dxa"/>
          </w:tcPr>
          <w:p w:rsidR="00AD726A" w:rsidRDefault="00AD726A">
            <w:pPr>
              <w:jc w:val="center"/>
              <w:rPr>
                <w:rFonts w:ascii="仿宋_GB2312" w:eastAsia="仿宋_GB2312"/>
                <w:b/>
                <w:sz w:val="32"/>
                <w:szCs w:val="32"/>
              </w:rPr>
            </w:pPr>
            <w:r>
              <w:rPr>
                <w:rFonts w:ascii="仿宋_GB2312" w:eastAsia="仿宋_GB2312" w:hint="eastAsia"/>
                <w:b/>
                <w:sz w:val="32"/>
                <w:szCs w:val="32"/>
              </w:rPr>
              <w:t>小</w:t>
            </w:r>
            <w:r>
              <w:rPr>
                <w:rFonts w:ascii="仿宋_GB2312" w:eastAsia="仿宋_GB2312"/>
                <w:b/>
                <w:sz w:val="32"/>
                <w:szCs w:val="32"/>
              </w:rPr>
              <w:t xml:space="preserve">  </w:t>
            </w:r>
            <w:r>
              <w:rPr>
                <w:rFonts w:ascii="仿宋_GB2312" w:eastAsia="仿宋_GB2312" w:hint="eastAsia"/>
                <w:b/>
                <w:sz w:val="32"/>
                <w:szCs w:val="32"/>
              </w:rPr>
              <w:t>计</w:t>
            </w:r>
          </w:p>
        </w:tc>
        <w:tc>
          <w:tcPr>
            <w:tcW w:w="1860" w:type="dxa"/>
          </w:tcPr>
          <w:p w:rsidR="00AD726A" w:rsidRDefault="00AD726A">
            <w:pPr>
              <w:jc w:val="center"/>
              <w:rPr>
                <w:rFonts w:ascii="仿宋_GB2312" w:eastAsia="仿宋_GB2312"/>
                <w:sz w:val="32"/>
                <w:szCs w:val="32"/>
              </w:rPr>
            </w:pPr>
            <w:r>
              <w:rPr>
                <w:rFonts w:ascii="仿宋_GB2312" w:eastAsia="仿宋_GB2312"/>
                <w:sz w:val="32"/>
                <w:szCs w:val="32"/>
              </w:rPr>
              <w:t>160.23</w:t>
            </w:r>
          </w:p>
        </w:tc>
        <w:tc>
          <w:tcPr>
            <w:tcW w:w="1946" w:type="dxa"/>
          </w:tcPr>
          <w:p w:rsidR="00AD726A" w:rsidRDefault="00AD726A">
            <w:pPr>
              <w:rPr>
                <w:rFonts w:ascii="仿宋_GB2312" w:eastAsia="仿宋_GB2312"/>
                <w:sz w:val="32"/>
                <w:szCs w:val="32"/>
              </w:rPr>
            </w:pPr>
          </w:p>
        </w:tc>
      </w:tr>
    </w:tbl>
    <w:p w:rsidR="00AD726A" w:rsidRDefault="00AD726A">
      <w:pPr>
        <w:pStyle w:val="a4"/>
        <w:rPr>
          <w:rFonts w:ascii="Times New Roman" w:eastAsia="仿宋_GB2312" w:hAnsi="Times New Roman"/>
        </w:rPr>
      </w:pPr>
    </w:p>
    <w:p w:rsidR="00AD726A" w:rsidRDefault="00AD726A">
      <w:pPr>
        <w:spacing w:line="560" w:lineRule="exact"/>
        <w:rPr>
          <w:rFonts w:ascii="Times New Roman" w:eastAsia="仿宋_GB2312" w:hAnsi="Times New Roman"/>
          <w:sz w:val="32"/>
          <w:szCs w:val="32"/>
        </w:rPr>
      </w:pPr>
    </w:p>
    <w:p w:rsidR="00AD726A" w:rsidRDefault="00AD726A">
      <w:pPr>
        <w:spacing w:line="560" w:lineRule="exact"/>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AD726A" w:rsidRDefault="0079268F">
      <w:pPr>
        <w:spacing w:line="560" w:lineRule="exact"/>
        <w:rPr>
          <w:rFonts w:ascii="Times New Roman" w:eastAsia="仿宋_GB2312" w:hAnsi="Times New Roman"/>
          <w:sz w:val="32"/>
          <w:szCs w:val="32"/>
        </w:rPr>
      </w:pPr>
      <w:r>
        <w:rPr>
          <w:noProof/>
        </w:rPr>
        <w:pict>
          <v:shape id="图片 24" o:spid="_x0000_s1028" type="#_x0000_t75" alt="湖山阅事故调查名单" style="position:absolute;left:0;text-align:left;margin-left:-76.85pt;margin-top:.5pt;width:592.8pt;height:694.7pt;z-index:1">
            <v:imagedata r:id="rId20" o:title="" croptop="8357f" cropbottom="3277f" cropleft="3623f" cropright="3578f"/>
          </v:shape>
        </w:pict>
      </w:r>
    </w:p>
    <w:sectPr w:rsidR="00AD726A" w:rsidSect="008C3D2B">
      <w:footerReference w:type="default" r:id="rId21"/>
      <w:pgSz w:w="11906" w:h="16838"/>
      <w:pgMar w:top="2098" w:right="1474" w:bottom="1984" w:left="1587" w:header="2098" w:footer="1984"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68F" w:rsidRDefault="0079268F"/>
  </w:endnote>
  <w:endnote w:type="continuationSeparator" w:id="0">
    <w:p w:rsidR="0079268F" w:rsidRDefault="00792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ESI楷体-GB2312">
    <w:altName w:val="楷体_GB2312"/>
    <w:panose1 w:val="00000000000000000000"/>
    <w:charset w:val="86"/>
    <w:family w:val="auto"/>
    <w:notTrueType/>
    <w:pitch w:val="default"/>
    <w:sig w:usb0="00000001" w:usb1="080E0000" w:usb2="00000010" w:usb3="00000000" w:csb0="00040000" w:csb1="00000000"/>
  </w:font>
  <w:font w:name="楷体">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6A" w:rsidRDefault="00AD726A">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D726A" w:rsidRDefault="00AD726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6A" w:rsidRDefault="00AD726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6A" w:rsidRDefault="00AD726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6A" w:rsidRDefault="0079268F">
    <w:pPr>
      <w:pStyle w:val="a5"/>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mso-wrap-style:none;mso-position-horizontal:center;mso-position-horizontal-relative:margin" filled="f" stroked="f" strokeweight=".5pt">
          <v:textbox style="mso-fit-shape-to-text:t" inset="0,0,0,0">
            <w:txbxContent>
              <w:p w:rsidR="00AD726A" w:rsidRDefault="0079268F">
                <w:pPr>
                  <w:pStyle w:val="a5"/>
                </w:pPr>
                <w:r>
                  <w:fldChar w:fldCharType="begin"/>
                </w:r>
                <w:r>
                  <w:instrText xml:space="preserve"> PAGE  \* MERGEFORMAT </w:instrText>
                </w:r>
                <w:r>
                  <w:fldChar w:fldCharType="separate"/>
                </w:r>
                <w:r w:rsidR="00EB3117">
                  <w:rPr>
                    <w:noProof/>
                  </w:rPr>
                  <w:t>II</w:t>
                </w:r>
                <w:r>
                  <w:rPr>
                    <w:noProof/>
                  </w:rPr>
                  <w:fldChar w:fldCharType="end"/>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6A" w:rsidRDefault="0079268F">
    <w:pPr>
      <w:pStyle w:val="a5"/>
      <w:ind w:right="360"/>
    </w:pPr>
    <w:r>
      <w:rPr>
        <w:noProof/>
      </w:rPr>
      <w:pict>
        <v:shapetype id="_x0000_t202" coordsize="21600,21600" o:spt="202" path="m,l,21600r21600,l21600,xe">
          <v:stroke joinstyle="miter"/>
          <v:path gradientshapeok="t" o:connecttype="rect"/>
        </v:shapetype>
        <v:shape id="文本框 1" o:spid="_x0000_s2050" type="#_x0000_t202" style="position:absolute;margin-left:0;margin-top:0;width:2in;height:2in;z-index:1;mso-wrap-style:none;mso-position-horizontal:center;mso-position-horizontal-relative:margin" filled="f" stroked="f" strokeweight=".5pt">
          <v:textbox style="mso-fit-shape-to-text:t" inset="0,0,0,0">
            <w:txbxContent>
              <w:p w:rsidR="00AD726A" w:rsidRDefault="0079268F">
                <w:pPr>
                  <w:pStyle w:val="a5"/>
                </w:pPr>
                <w:r>
                  <w:fldChar w:fldCharType="begin"/>
                </w:r>
                <w:r>
                  <w:instrText xml:space="preserve"> PAGE  \* MERGEFORMAT </w:instrText>
                </w:r>
                <w:r>
                  <w:fldChar w:fldCharType="separate"/>
                </w:r>
                <w:r w:rsidR="00BB362C">
                  <w:rPr>
                    <w:noProof/>
                  </w:rPr>
                  <w:t>18</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68F" w:rsidRDefault="0079268F"/>
  </w:footnote>
  <w:footnote w:type="continuationSeparator" w:id="0">
    <w:p w:rsidR="0079268F" w:rsidRDefault="007926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6A" w:rsidRDefault="00AD726A">
    <w:pPr>
      <w:pStyle w:val="a6"/>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6A" w:rsidRDefault="00AD726A" w:rsidP="006F5FD9">
    <w:pPr>
      <w:pStyle w:val="a6"/>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6A" w:rsidRDefault="00AD726A">
    <w:pPr>
      <w:pStyle w:val="a6"/>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FjN2NkZWI0MzdhZDg0YjM0YjU3NzBmZjU2Y2ZlMmQifQ=="/>
  </w:docVars>
  <w:rsids>
    <w:rsidRoot w:val="00944329"/>
    <w:rsid w:val="00000DEB"/>
    <w:rsid w:val="00012E5E"/>
    <w:rsid w:val="00037B99"/>
    <w:rsid w:val="00054667"/>
    <w:rsid w:val="000642B9"/>
    <w:rsid w:val="00074C8A"/>
    <w:rsid w:val="000765D1"/>
    <w:rsid w:val="0009006D"/>
    <w:rsid w:val="000C6075"/>
    <w:rsid w:val="001059BB"/>
    <w:rsid w:val="00121DA2"/>
    <w:rsid w:val="0013739E"/>
    <w:rsid w:val="0015421A"/>
    <w:rsid w:val="001831C7"/>
    <w:rsid w:val="0023780E"/>
    <w:rsid w:val="00265DDA"/>
    <w:rsid w:val="00282AB4"/>
    <w:rsid w:val="00291943"/>
    <w:rsid w:val="00323807"/>
    <w:rsid w:val="00355262"/>
    <w:rsid w:val="00356C5D"/>
    <w:rsid w:val="0037519C"/>
    <w:rsid w:val="003B300A"/>
    <w:rsid w:val="003D1EFF"/>
    <w:rsid w:val="003D57F3"/>
    <w:rsid w:val="003E3F21"/>
    <w:rsid w:val="00410E01"/>
    <w:rsid w:val="00425E2E"/>
    <w:rsid w:val="00425F82"/>
    <w:rsid w:val="00497FF3"/>
    <w:rsid w:val="0055396C"/>
    <w:rsid w:val="00564E43"/>
    <w:rsid w:val="005662A0"/>
    <w:rsid w:val="00566FC2"/>
    <w:rsid w:val="005A3FCE"/>
    <w:rsid w:val="005D1FDD"/>
    <w:rsid w:val="005E7600"/>
    <w:rsid w:val="005F1F04"/>
    <w:rsid w:val="0061339C"/>
    <w:rsid w:val="00630F8B"/>
    <w:rsid w:val="006502DF"/>
    <w:rsid w:val="00670548"/>
    <w:rsid w:val="00681218"/>
    <w:rsid w:val="006F5FD9"/>
    <w:rsid w:val="007214E8"/>
    <w:rsid w:val="00732A68"/>
    <w:rsid w:val="00743797"/>
    <w:rsid w:val="00757B56"/>
    <w:rsid w:val="00761F68"/>
    <w:rsid w:val="0077260A"/>
    <w:rsid w:val="0079268F"/>
    <w:rsid w:val="00794778"/>
    <w:rsid w:val="007B7980"/>
    <w:rsid w:val="007D025C"/>
    <w:rsid w:val="00842229"/>
    <w:rsid w:val="00884BCE"/>
    <w:rsid w:val="008C3D2B"/>
    <w:rsid w:val="008C59D8"/>
    <w:rsid w:val="008D6DB9"/>
    <w:rsid w:val="008E1D6D"/>
    <w:rsid w:val="00907D33"/>
    <w:rsid w:val="00944329"/>
    <w:rsid w:val="00A709EE"/>
    <w:rsid w:val="00A84067"/>
    <w:rsid w:val="00AC3E8C"/>
    <w:rsid w:val="00AD726A"/>
    <w:rsid w:val="00AF5D77"/>
    <w:rsid w:val="00B6739D"/>
    <w:rsid w:val="00B81F9A"/>
    <w:rsid w:val="00BB362C"/>
    <w:rsid w:val="00BE0910"/>
    <w:rsid w:val="00C50A4E"/>
    <w:rsid w:val="00C52963"/>
    <w:rsid w:val="00C63AF6"/>
    <w:rsid w:val="00CC1769"/>
    <w:rsid w:val="00CF0FF3"/>
    <w:rsid w:val="00D24C46"/>
    <w:rsid w:val="00D3352F"/>
    <w:rsid w:val="00D84315"/>
    <w:rsid w:val="00DA1A28"/>
    <w:rsid w:val="00DB62A8"/>
    <w:rsid w:val="00DD6DBB"/>
    <w:rsid w:val="00E7672A"/>
    <w:rsid w:val="00E94D45"/>
    <w:rsid w:val="00EB3117"/>
    <w:rsid w:val="00FA61D4"/>
    <w:rsid w:val="01551AEB"/>
    <w:rsid w:val="01822C59"/>
    <w:rsid w:val="018B3CA8"/>
    <w:rsid w:val="01AB57EA"/>
    <w:rsid w:val="01AF48AB"/>
    <w:rsid w:val="01BF37C7"/>
    <w:rsid w:val="01CE271F"/>
    <w:rsid w:val="020B7912"/>
    <w:rsid w:val="02181129"/>
    <w:rsid w:val="021D673F"/>
    <w:rsid w:val="02477318"/>
    <w:rsid w:val="03364A1B"/>
    <w:rsid w:val="03604B36"/>
    <w:rsid w:val="03655CA8"/>
    <w:rsid w:val="03887BE8"/>
    <w:rsid w:val="03A10F7D"/>
    <w:rsid w:val="03CA266B"/>
    <w:rsid w:val="03CF67C9"/>
    <w:rsid w:val="03F82B2E"/>
    <w:rsid w:val="041534AD"/>
    <w:rsid w:val="04477B4E"/>
    <w:rsid w:val="04495657"/>
    <w:rsid w:val="049802FF"/>
    <w:rsid w:val="04D211E1"/>
    <w:rsid w:val="05303CFB"/>
    <w:rsid w:val="05600725"/>
    <w:rsid w:val="05816FE5"/>
    <w:rsid w:val="05961416"/>
    <w:rsid w:val="06A1180A"/>
    <w:rsid w:val="07076864"/>
    <w:rsid w:val="07494305"/>
    <w:rsid w:val="074B51CE"/>
    <w:rsid w:val="076170CE"/>
    <w:rsid w:val="078A5694"/>
    <w:rsid w:val="07CC76D5"/>
    <w:rsid w:val="08297BEC"/>
    <w:rsid w:val="09475E50"/>
    <w:rsid w:val="098D75F2"/>
    <w:rsid w:val="09F04EC7"/>
    <w:rsid w:val="09F37596"/>
    <w:rsid w:val="0A442A3C"/>
    <w:rsid w:val="0AB127B5"/>
    <w:rsid w:val="0AB61BC8"/>
    <w:rsid w:val="0AFF69E2"/>
    <w:rsid w:val="0B0B6E24"/>
    <w:rsid w:val="0B154457"/>
    <w:rsid w:val="0B873F67"/>
    <w:rsid w:val="0BE60487"/>
    <w:rsid w:val="0CDB7CDA"/>
    <w:rsid w:val="0D852B03"/>
    <w:rsid w:val="0D8A6B28"/>
    <w:rsid w:val="0E3772F0"/>
    <w:rsid w:val="0E7B6CC7"/>
    <w:rsid w:val="0E7C4134"/>
    <w:rsid w:val="0ED80A92"/>
    <w:rsid w:val="0EFC3763"/>
    <w:rsid w:val="0F1551DF"/>
    <w:rsid w:val="0F187725"/>
    <w:rsid w:val="0F373DA9"/>
    <w:rsid w:val="0F417B9A"/>
    <w:rsid w:val="0F4922DB"/>
    <w:rsid w:val="0F956692"/>
    <w:rsid w:val="0FBC757A"/>
    <w:rsid w:val="0FC41FA8"/>
    <w:rsid w:val="0FDB5B32"/>
    <w:rsid w:val="0FEC7F3B"/>
    <w:rsid w:val="10593038"/>
    <w:rsid w:val="10D862E0"/>
    <w:rsid w:val="11456666"/>
    <w:rsid w:val="11803A05"/>
    <w:rsid w:val="11E605E1"/>
    <w:rsid w:val="12E87739"/>
    <w:rsid w:val="13472909"/>
    <w:rsid w:val="13AF4902"/>
    <w:rsid w:val="14151024"/>
    <w:rsid w:val="141A476B"/>
    <w:rsid w:val="142A3A2C"/>
    <w:rsid w:val="14334E57"/>
    <w:rsid w:val="144722D2"/>
    <w:rsid w:val="14A65EA8"/>
    <w:rsid w:val="14B00E79"/>
    <w:rsid w:val="14D163E7"/>
    <w:rsid w:val="15433B41"/>
    <w:rsid w:val="159352D7"/>
    <w:rsid w:val="15DA7197"/>
    <w:rsid w:val="15F630D7"/>
    <w:rsid w:val="160800C3"/>
    <w:rsid w:val="16C0151F"/>
    <w:rsid w:val="16DE0A1B"/>
    <w:rsid w:val="17213596"/>
    <w:rsid w:val="1763654B"/>
    <w:rsid w:val="180A32D3"/>
    <w:rsid w:val="18267CA4"/>
    <w:rsid w:val="183103F7"/>
    <w:rsid w:val="18474D92"/>
    <w:rsid w:val="187938FE"/>
    <w:rsid w:val="1885498D"/>
    <w:rsid w:val="188E5849"/>
    <w:rsid w:val="18DB5A75"/>
    <w:rsid w:val="19126E9E"/>
    <w:rsid w:val="197B587B"/>
    <w:rsid w:val="1994594F"/>
    <w:rsid w:val="19C663D1"/>
    <w:rsid w:val="19D159ED"/>
    <w:rsid w:val="1A3B730B"/>
    <w:rsid w:val="1A3E52E4"/>
    <w:rsid w:val="1A764610"/>
    <w:rsid w:val="1AA92780"/>
    <w:rsid w:val="1B487F31"/>
    <w:rsid w:val="1B650AE3"/>
    <w:rsid w:val="1BC43E7A"/>
    <w:rsid w:val="1C4050AC"/>
    <w:rsid w:val="1CAC44F0"/>
    <w:rsid w:val="1CC91B8C"/>
    <w:rsid w:val="1D5D5E50"/>
    <w:rsid w:val="1D6A476E"/>
    <w:rsid w:val="1E071B1C"/>
    <w:rsid w:val="1E7D4396"/>
    <w:rsid w:val="1EA27958"/>
    <w:rsid w:val="1EAA4A5F"/>
    <w:rsid w:val="1EBA1146"/>
    <w:rsid w:val="1F2D2699"/>
    <w:rsid w:val="1F351526"/>
    <w:rsid w:val="1F470500"/>
    <w:rsid w:val="1F847365"/>
    <w:rsid w:val="1F972AC4"/>
    <w:rsid w:val="1FC01104"/>
    <w:rsid w:val="202F2AD1"/>
    <w:rsid w:val="20491910"/>
    <w:rsid w:val="20B636B1"/>
    <w:rsid w:val="2109440E"/>
    <w:rsid w:val="210C6E17"/>
    <w:rsid w:val="212154AC"/>
    <w:rsid w:val="21242322"/>
    <w:rsid w:val="21283172"/>
    <w:rsid w:val="218E7D24"/>
    <w:rsid w:val="219A76A5"/>
    <w:rsid w:val="21AF47B7"/>
    <w:rsid w:val="22B043D0"/>
    <w:rsid w:val="22C95B68"/>
    <w:rsid w:val="22D3027C"/>
    <w:rsid w:val="22D51C49"/>
    <w:rsid w:val="22EB365A"/>
    <w:rsid w:val="22EC5DB1"/>
    <w:rsid w:val="23F41F60"/>
    <w:rsid w:val="23F50C7A"/>
    <w:rsid w:val="24247888"/>
    <w:rsid w:val="244B73AF"/>
    <w:rsid w:val="24883A94"/>
    <w:rsid w:val="24C6100C"/>
    <w:rsid w:val="24CF0AF9"/>
    <w:rsid w:val="24F365B4"/>
    <w:rsid w:val="251D0B01"/>
    <w:rsid w:val="2536529E"/>
    <w:rsid w:val="2539714D"/>
    <w:rsid w:val="2580651A"/>
    <w:rsid w:val="25CE64B1"/>
    <w:rsid w:val="25E371D4"/>
    <w:rsid w:val="25E43CC2"/>
    <w:rsid w:val="2617492B"/>
    <w:rsid w:val="264316F9"/>
    <w:rsid w:val="26DB45BB"/>
    <w:rsid w:val="26EA0E3B"/>
    <w:rsid w:val="27014B68"/>
    <w:rsid w:val="274E7CC8"/>
    <w:rsid w:val="276500BD"/>
    <w:rsid w:val="276E0B8B"/>
    <w:rsid w:val="27982079"/>
    <w:rsid w:val="279D50B8"/>
    <w:rsid w:val="27E44924"/>
    <w:rsid w:val="284B3D78"/>
    <w:rsid w:val="28A74D3E"/>
    <w:rsid w:val="28CA3260"/>
    <w:rsid w:val="28E20F48"/>
    <w:rsid w:val="29081047"/>
    <w:rsid w:val="293E4D65"/>
    <w:rsid w:val="299172A8"/>
    <w:rsid w:val="299A22A0"/>
    <w:rsid w:val="2A070E05"/>
    <w:rsid w:val="2A1F09F7"/>
    <w:rsid w:val="2A2E5C92"/>
    <w:rsid w:val="2A4E6BE6"/>
    <w:rsid w:val="2A9D36CA"/>
    <w:rsid w:val="2AF97CD2"/>
    <w:rsid w:val="2B973273"/>
    <w:rsid w:val="2B9D6077"/>
    <w:rsid w:val="2BB8627E"/>
    <w:rsid w:val="2BFA3CF1"/>
    <w:rsid w:val="2CF93336"/>
    <w:rsid w:val="2D2F18C6"/>
    <w:rsid w:val="2D44534E"/>
    <w:rsid w:val="2DF437DB"/>
    <w:rsid w:val="2E33112D"/>
    <w:rsid w:val="2E4E3C1C"/>
    <w:rsid w:val="2E571A69"/>
    <w:rsid w:val="2E894691"/>
    <w:rsid w:val="2E8A7870"/>
    <w:rsid w:val="2EE84C25"/>
    <w:rsid w:val="2EF16F7E"/>
    <w:rsid w:val="2F70205E"/>
    <w:rsid w:val="2FA572A9"/>
    <w:rsid w:val="2FBE1904"/>
    <w:rsid w:val="2FDD42EC"/>
    <w:rsid w:val="2FDD4CBC"/>
    <w:rsid w:val="2FE77BFC"/>
    <w:rsid w:val="300E30A0"/>
    <w:rsid w:val="301004F3"/>
    <w:rsid w:val="302F78E9"/>
    <w:rsid w:val="30306ADA"/>
    <w:rsid w:val="306864C5"/>
    <w:rsid w:val="30C865E9"/>
    <w:rsid w:val="30D37E45"/>
    <w:rsid w:val="31152836"/>
    <w:rsid w:val="313D0E39"/>
    <w:rsid w:val="319A7BEC"/>
    <w:rsid w:val="31C71027"/>
    <w:rsid w:val="31F75DB5"/>
    <w:rsid w:val="322F032F"/>
    <w:rsid w:val="3260395B"/>
    <w:rsid w:val="32865D49"/>
    <w:rsid w:val="332F6432"/>
    <w:rsid w:val="33BB16BE"/>
    <w:rsid w:val="34B23E72"/>
    <w:rsid w:val="357824A2"/>
    <w:rsid w:val="359A7184"/>
    <w:rsid w:val="35A223B9"/>
    <w:rsid w:val="35CB4780"/>
    <w:rsid w:val="36025444"/>
    <w:rsid w:val="360D30A4"/>
    <w:rsid w:val="363C540D"/>
    <w:rsid w:val="36946CBB"/>
    <w:rsid w:val="36C659EE"/>
    <w:rsid w:val="36ED1BA7"/>
    <w:rsid w:val="36F54FB9"/>
    <w:rsid w:val="37072D8A"/>
    <w:rsid w:val="374B6987"/>
    <w:rsid w:val="374B7B59"/>
    <w:rsid w:val="37950F1A"/>
    <w:rsid w:val="382A2A41"/>
    <w:rsid w:val="387E4B3B"/>
    <w:rsid w:val="388C6C54"/>
    <w:rsid w:val="38C549AA"/>
    <w:rsid w:val="38E77A01"/>
    <w:rsid w:val="38EF3C8A"/>
    <w:rsid w:val="39252547"/>
    <w:rsid w:val="394569BA"/>
    <w:rsid w:val="39856162"/>
    <w:rsid w:val="39CD5D7A"/>
    <w:rsid w:val="3AF36F1D"/>
    <w:rsid w:val="3B31058A"/>
    <w:rsid w:val="3B6B7C5B"/>
    <w:rsid w:val="3BC91B2D"/>
    <w:rsid w:val="3C0B4AA0"/>
    <w:rsid w:val="3C0E42E9"/>
    <w:rsid w:val="3C4F29FC"/>
    <w:rsid w:val="3C991F43"/>
    <w:rsid w:val="3CC05722"/>
    <w:rsid w:val="3D181BD2"/>
    <w:rsid w:val="3D1F4BA4"/>
    <w:rsid w:val="3D261E89"/>
    <w:rsid w:val="3D2E1753"/>
    <w:rsid w:val="3D703EC4"/>
    <w:rsid w:val="3E403B52"/>
    <w:rsid w:val="3F255D10"/>
    <w:rsid w:val="3F7C39B5"/>
    <w:rsid w:val="3F7C488C"/>
    <w:rsid w:val="3F882629"/>
    <w:rsid w:val="40662A84"/>
    <w:rsid w:val="40664832"/>
    <w:rsid w:val="408C444B"/>
    <w:rsid w:val="40962264"/>
    <w:rsid w:val="41016DC2"/>
    <w:rsid w:val="411774B0"/>
    <w:rsid w:val="412050C3"/>
    <w:rsid w:val="424E557E"/>
    <w:rsid w:val="42835CEC"/>
    <w:rsid w:val="429C1BF3"/>
    <w:rsid w:val="42B77DB9"/>
    <w:rsid w:val="43156DE3"/>
    <w:rsid w:val="43183724"/>
    <w:rsid w:val="433C187A"/>
    <w:rsid w:val="43F403A7"/>
    <w:rsid w:val="44103433"/>
    <w:rsid w:val="44353B8A"/>
    <w:rsid w:val="448A0D49"/>
    <w:rsid w:val="44D724CC"/>
    <w:rsid w:val="44F24FC3"/>
    <w:rsid w:val="45554194"/>
    <w:rsid w:val="455C4456"/>
    <w:rsid w:val="4571401C"/>
    <w:rsid w:val="459B4F7E"/>
    <w:rsid w:val="465B2193"/>
    <w:rsid w:val="466A463A"/>
    <w:rsid w:val="467E6B57"/>
    <w:rsid w:val="46EF4E5D"/>
    <w:rsid w:val="4765141E"/>
    <w:rsid w:val="47FC2B0F"/>
    <w:rsid w:val="48464719"/>
    <w:rsid w:val="486C0E54"/>
    <w:rsid w:val="486C45AC"/>
    <w:rsid w:val="486F2A11"/>
    <w:rsid w:val="48FC21D7"/>
    <w:rsid w:val="496E44F3"/>
    <w:rsid w:val="49927773"/>
    <w:rsid w:val="4A05151F"/>
    <w:rsid w:val="4A2319E6"/>
    <w:rsid w:val="4A72504B"/>
    <w:rsid w:val="4A7A2700"/>
    <w:rsid w:val="4AA345EA"/>
    <w:rsid w:val="4AA85ABC"/>
    <w:rsid w:val="4AAE5D62"/>
    <w:rsid w:val="4ABC68BF"/>
    <w:rsid w:val="4B2252A1"/>
    <w:rsid w:val="4B373B63"/>
    <w:rsid w:val="4B6A53DE"/>
    <w:rsid w:val="4BDF6CD7"/>
    <w:rsid w:val="4C1E4449"/>
    <w:rsid w:val="4C252B80"/>
    <w:rsid w:val="4C520360"/>
    <w:rsid w:val="4C5B0FC3"/>
    <w:rsid w:val="4C894A0E"/>
    <w:rsid w:val="4C957630"/>
    <w:rsid w:val="4C97005E"/>
    <w:rsid w:val="4CC70EEE"/>
    <w:rsid w:val="4CEE62DB"/>
    <w:rsid w:val="4CF338F1"/>
    <w:rsid w:val="4CFF7B30"/>
    <w:rsid w:val="4D6B279A"/>
    <w:rsid w:val="4D737A85"/>
    <w:rsid w:val="4D827869"/>
    <w:rsid w:val="4E197388"/>
    <w:rsid w:val="4ECC7F56"/>
    <w:rsid w:val="4ECD1F20"/>
    <w:rsid w:val="4F8E6D22"/>
    <w:rsid w:val="50211A14"/>
    <w:rsid w:val="502F6BAC"/>
    <w:rsid w:val="50450DD2"/>
    <w:rsid w:val="50872C9C"/>
    <w:rsid w:val="51621046"/>
    <w:rsid w:val="5187285A"/>
    <w:rsid w:val="51B3444E"/>
    <w:rsid w:val="51E40064"/>
    <w:rsid w:val="523A22F9"/>
    <w:rsid w:val="524B2D00"/>
    <w:rsid w:val="52624209"/>
    <w:rsid w:val="52E53CDC"/>
    <w:rsid w:val="535D34FF"/>
    <w:rsid w:val="536E13C2"/>
    <w:rsid w:val="537B1F4B"/>
    <w:rsid w:val="53E15BB1"/>
    <w:rsid w:val="53F85A19"/>
    <w:rsid w:val="53FD7EAE"/>
    <w:rsid w:val="54673E8A"/>
    <w:rsid w:val="547F228C"/>
    <w:rsid w:val="54D57821"/>
    <w:rsid w:val="55224A0B"/>
    <w:rsid w:val="554B717E"/>
    <w:rsid w:val="5593401E"/>
    <w:rsid w:val="55B41B26"/>
    <w:rsid w:val="56AA238D"/>
    <w:rsid w:val="56C9321F"/>
    <w:rsid w:val="572B188D"/>
    <w:rsid w:val="5763780C"/>
    <w:rsid w:val="57B23D6F"/>
    <w:rsid w:val="57C245EC"/>
    <w:rsid w:val="57DB15B9"/>
    <w:rsid w:val="58156E12"/>
    <w:rsid w:val="585E4277"/>
    <w:rsid w:val="589E6E07"/>
    <w:rsid w:val="58E762DF"/>
    <w:rsid w:val="5974027D"/>
    <w:rsid w:val="597D2062"/>
    <w:rsid w:val="598E3EF0"/>
    <w:rsid w:val="59965BEF"/>
    <w:rsid w:val="59D6649D"/>
    <w:rsid w:val="5A2C6D21"/>
    <w:rsid w:val="5A6F1421"/>
    <w:rsid w:val="5A7008B6"/>
    <w:rsid w:val="5AA25CCE"/>
    <w:rsid w:val="5AB81CD6"/>
    <w:rsid w:val="5B0A1289"/>
    <w:rsid w:val="5BDB3ECE"/>
    <w:rsid w:val="5C00466A"/>
    <w:rsid w:val="5C291613"/>
    <w:rsid w:val="5C6C116D"/>
    <w:rsid w:val="5C7F3A61"/>
    <w:rsid w:val="5CB744DE"/>
    <w:rsid w:val="5D7C6FEB"/>
    <w:rsid w:val="5D916F3A"/>
    <w:rsid w:val="5E5851A5"/>
    <w:rsid w:val="5EA52572"/>
    <w:rsid w:val="5EF50E4A"/>
    <w:rsid w:val="5F021741"/>
    <w:rsid w:val="5F622CD3"/>
    <w:rsid w:val="5FB13CAF"/>
    <w:rsid w:val="60151409"/>
    <w:rsid w:val="602E5ED3"/>
    <w:rsid w:val="60B46A9C"/>
    <w:rsid w:val="60CE72D6"/>
    <w:rsid w:val="60CE7B5E"/>
    <w:rsid w:val="60F5158E"/>
    <w:rsid w:val="60FC2713"/>
    <w:rsid w:val="612D3FA3"/>
    <w:rsid w:val="61812597"/>
    <w:rsid w:val="61964E5B"/>
    <w:rsid w:val="61B74A96"/>
    <w:rsid w:val="62250510"/>
    <w:rsid w:val="628459B1"/>
    <w:rsid w:val="63221DE5"/>
    <w:rsid w:val="63667FB3"/>
    <w:rsid w:val="6384309D"/>
    <w:rsid w:val="63BB3BE1"/>
    <w:rsid w:val="63DE3D78"/>
    <w:rsid w:val="63F87923"/>
    <w:rsid w:val="644D3E48"/>
    <w:rsid w:val="64547E4F"/>
    <w:rsid w:val="6497102A"/>
    <w:rsid w:val="64BE25DF"/>
    <w:rsid w:val="64E553E9"/>
    <w:rsid w:val="64E84E8D"/>
    <w:rsid w:val="6509385A"/>
    <w:rsid w:val="657C0839"/>
    <w:rsid w:val="65A97C7B"/>
    <w:rsid w:val="666C7DDD"/>
    <w:rsid w:val="666F04D2"/>
    <w:rsid w:val="669A33BA"/>
    <w:rsid w:val="66B549DF"/>
    <w:rsid w:val="66D85E23"/>
    <w:rsid w:val="66DB2202"/>
    <w:rsid w:val="66F7769C"/>
    <w:rsid w:val="673472A2"/>
    <w:rsid w:val="675A4644"/>
    <w:rsid w:val="67D74D33"/>
    <w:rsid w:val="67EE4525"/>
    <w:rsid w:val="67F3752D"/>
    <w:rsid w:val="68517ECC"/>
    <w:rsid w:val="689C2CE5"/>
    <w:rsid w:val="68A46808"/>
    <w:rsid w:val="68B00491"/>
    <w:rsid w:val="68D000BD"/>
    <w:rsid w:val="68D1273C"/>
    <w:rsid w:val="68D83F4F"/>
    <w:rsid w:val="68F149CE"/>
    <w:rsid w:val="693E03DA"/>
    <w:rsid w:val="69717695"/>
    <w:rsid w:val="69A63060"/>
    <w:rsid w:val="69E72EC3"/>
    <w:rsid w:val="6A447FD1"/>
    <w:rsid w:val="6AB55B4F"/>
    <w:rsid w:val="6AF47030"/>
    <w:rsid w:val="6AF60C6D"/>
    <w:rsid w:val="6B036F9E"/>
    <w:rsid w:val="6B190F33"/>
    <w:rsid w:val="6B2313EE"/>
    <w:rsid w:val="6B3959A4"/>
    <w:rsid w:val="6B67216F"/>
    <w:rsid w:val="6B814768"/>
    <w:rsid w:val="6BBB30C2"/>
    <w:rsid w:val="6BCF1FF2"/>
    <w:rsid w:val="6BF84508"/>
    <w:rsid w:val="6CBD63AC"/>
    <w:rsid w:val="6CEC0622"/>
    <w:rsid w:val="6D445640"/>
    <w:rsid w:val="6D965D8F"/>
    <w:rsid w:val="6E056B89"/>
    <w:rsid w:val="6E1D3ED3"/>
    <w:rsid w:val="6E4C0C5C"/>
    <w:rsid w:val="6F4F5E46"/>
    <w:rsid w:val="6F670B64"/>
    <w:rsid w:val="701B69B3"/>
    <w:rsid w:val="70530415"/>
    <w:rsid w:val="70730F3D"/>
    <w:rsid w:val="70A006D9"/>
    <w:rsid w:val="70B808B1"/>
    <w:rsid w:val="70DD6F9D"/>
    <w:rsid w:val="712F4B55"/>
    <w:rsid w:val="71375291"/>
    <w:rsid w:val="7148395C"/>
    <w:rsid w:val="71975289"/>
    <w:rsid w:val="722F1A3B"/>
    <w:rsid w:val="723905E0"/>
    <w:rsid w:val="725733E1"/>
    <w:rsid w:val="727F0C70"/>
    <w:rsid w:val="729B2F3A"/>
    <w:rsid w:val="729C0470"/>
    <w:rsid w:val="72DB2468"/>
    <w:rsid w:val="731A588B"/>
    <w:rsid w:val="73292D6C"/>
    <w:rsid w:val="733D510B"/>
    <w:rsid w:val="738E7BD7"/>
    <w:rsid w:val="73A62F58"/>
    <w:rsid w:val="73C90572"/>
    <w:rsid w:val="7400407A"/>
    <w:rsid w:val="74024296"/>
    <w:rsid w:val="746D2202"/>
    <w:rsid w:val="74C07CAE"/>
    <w:rsid w:val="74F9419E"/>
    <w:rsid w:val="75322240"/>
    <w:rsid w:val="75501927"/>
    <w:rsid w:val="75810A68"/>
    <w:rsid w:val="75905C16"/>
    <w:rsid w:val="7592164A"/>
    <w:rsid w:val="759D72C9"/>
    <w:rsid w:val="759E1951"/>
    <w:rsid w:val="75D80A35"/>
    <w:rsid w:val="75E17B13"/>
    <w:rsid w:val="761E6A3A"/>
    <w:rsid w:val="763B459B"/>
    <w:rsid w:val="766A1C7F"/>
    <w:rsid w:val="769165D7"/>
    <w:rsid w:val="76B12ADA"/>
    <w:rsid w:val="76EF3FF2"/>
    <w:rsid w:val="77100A78"/>
    <w:rsid w:val="771147F0"/>
    <w:rsid w:val="77786603"/>
    <w:rsid w:val="77877839"/>
    <w:rsid w:val="78944E36"/>
    <w:rsid w:val="789D523F"/>
    <w:rsid w:val="79256331"/>
    <w:rsid w:val="795866D5"/>
    <w:rsid w:val="7960778D"/>
    <w:rsid w:val="798B088A"/>
    <w:rsid w:val="79A41FEE"/>
    <w:rsid w:val="79BC6C95"/>
    <w:rsid w:val="7A362F43"/>
    <w:rsid w:val="7A532D42"/>
    <w:rsid w:val="7B026765"/>
    <w:rsid w:val="7B114DBF"/>
    <w:rsid w:val="7B160ED4"/>
    <w:rsid w:val="7B7038BC"/>
    <w:rsid w:val="7B920E04"/>
    <w:rsid w:val="7BAB19EF"/>
    <w:rsid w:val="7BFC6D5D"/>
    <w:rsid w:val="7C1032C9"/>
    <w:rsid w:val="7C4B04E3"/>
    <w:rsid w:val="7C4D5C50"/>
    <w:rsid w:val="7C8D4919"/>
    <w:rsid w:val="7CB773CF"/>
    <w:rsid w:val="7CD6458B"/>
    <w:rsid w:val="7CDD1B87"/>
    <w:rsid w:val="7DB968DE"/>
    <w:rsid w:val="7DCC24A3"/>
    <w:rsid w:val="7DD8292A"/>
    <w:rsid w:val="7E325778"/>
    <w:rsid w:val="7E4D3EF4"/>
    <w:rsid w:val="7E677919"/>
    <w:rsid w:val="7EA40AF5"/>
    <w:rsid w:val="7F086EED"/>
    <w:rsid w:val="7F18154A"/>
    <w:rsid w:val="7F1E13FE"/>
    <w:rsid w:val="7F217E30"/>
    <w:rsid w:val="7F225D2F"/>
    <w:rsid w:val="7F8528D6"/>
    <w:rsid w:val="7FEA7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8C3D2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locked/>
    <w:rsid w:val="008C3D2B"/>
    <w:pPr>
      <w:jc w:val="left"/>
    </w:pPr>
  </w:style>
  <w:style w:type="character" w:customStyle="1" w:styleId="Char">
    <w:name w:val="批注文字 Char"/>
    <w:link w:val="a3"/>
    <w:uiPriority w:val="99"/>
    <w:semiHidden/>
    <w:locked/>
    <w:rsid w:val="008C3D2B"/>
    <w:rPr>
      <w:rFonts w:ascii="Calibri" w:hAnsi="Calibri" w:cs="Times New Roman"/>
      <w:sz w:val="24"/>
      <w:szCs w:val="24"/>
    </w:rPr>
  </w:style>
  <w:style w:type="paragraph" w:styleId="a4">
    <w:name w:val="Body Text"/>
    <w:basedOn w:val="a"/>
    <w:link w:val="Char0"/>
    <w:uiPriority w:val="99"/>
    <w:rsid w:val="008C3D2B"/>
    <w:pPr>
      <w:spacing w:before="214"/>
      <w:ind w:left="120" w:firstLine="640"/>
    </w:pPr>
    <w:rPr>
      <w:rFonts w:ascii="仿宋" w:eastAsia="仿宋" w:hAnsi="仿宋" w:cs="仿宋"/>
      <w:sz w:val="32"/>
      <w:szCs w:val="32"/>
      <w:lang w:val="zh-CN"/>
    </w:rPr>
  </w:style>
  <w:style w:type="character" w:customStyle="1" w:styleId="Char0">
    <w:name w:val="正文文本 Char"/>
    <w:link w:val="a4"/>
    <w:uiPriority w:val="99"/>
    <w:semiHidden/>
    <w:locked/>
    <w:rsid w:val="008C3D2B"/>
    <w:rPr>
      <w:rFonts w:ascii="Calibri" w:hAnsi="Calibri" w:cs="Times New Roman"/>
      <w:sz w:val="24"/>
      <w:szCs w:val="24"/>
    </w:rPr>
  </w:style>
  <w:style w:type="paragraph" w:styleId="3">
    <w:name w:val="toc 3"/>
    <w:basedOn w:val="a"/>
    <w:next w:val="a"/>
    <w:uiPriority w:val="99"/>
    <w:rsid w:val="008C3D2B"/>
    <w:pPr>
      <w:ind w:leftChars="400" w:left="840"/>
    </w:pPr>
  </w:style>
  <w:style w:type="paragraph" w:styleId="a5">
    <w:name w:val="footer"/>
    <w:basedOn w:val="a"/>
    <w:link w:val="Char1"/>
    <w:uiPriority w:val="99"/>
    <w:rsid w:val="008C3D2B"/>
    <w:pPr>
      <w:tabs>
        <w:tab w:val="center" w:pos="4153"/>
        <w:tab w:val="right" w:pos="8306"/>
      </w:tabs>
      <w:snapToGrid w:val="0"/>
      <w:jc w:val="left"/>
    </w:pPr>
    <w:rPr>
      <w:sz w:val="18"/>
    </w:rPr>
  </w:style>
  <w:style w:type="character" w:customStyle="1" w:styleId="Char1">
    <w:name w:val="页脚 Char"/>
    <w:link w:val="a5"/>
    <w:uiPriority w:val="99"/>
    <w:semiHidden/>
    <w:locked/>
    <w:rsid w:val="008C3D2B"/>
    <w:rPr>
      <w:rFonts w:ascii="Calibri" w:hAnsi="Calibri" w:cs="Times New Roman"/>
      <w:sz w:val="18"/>
      <w:szCs w:val="18"/>
    </w:rPr>
  </w:style>
  <w:style w:type="paragraph" w:styleId="a6">
    <w:name w:val="header"/>
    <w:basedOn w:val="a"/>
    <w:link w:val="Char2"/>
    <w:uiPriority w:val="99"/>
    <w:rsid w:val="008C3D2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2">
    <w:name w:val="页眉 Char"/>
    <w:link w:val="a6"/>
    <w:uiPriority w:val="99"/>
    <w:semiHidden/>
    <w:locked/>
    <w:rsid w:val="008C3D2B"/>
    <w:rPr>
      <w:rFonts w:ascii="Calibri" w:hAnsi="Calibri" w:cs="Times New Roman"/>
      <w:sz w:val="18"/>
      <w:szCs w:val="18"/>
    </w:rPr>
  </w:style>
  <w:style w:type="paragraph" w:styleId="1">
    <w:name w:val="toc 1"/>
    <w:basedOn w:val="a"/>
    <w:next w:val="a"/>
    <w:uiPriority w:val="99"/>
    <w:rsid w:val="008C3D2B"/>
  </w:style>
  <w:style w:type="paragraph" w:styleId="a7">
    <w:name w:val="footnote text"/>
    <w:basedOn w:val="a"/>
    <w:link w:val="Char3"/>
    <w:uiPriority w:val="99"/>
    <w:rsid w:val="008C3D2B"/>
    <w:pPr>
      <w:snapToGrid w:val="0"/>
      <w:jc w:val="left"/>
    </w:pPr>
    <w:rPr>
      <w:sz w:val="18"/>
    </w:rPr>
  </w:style>
  <w:style w:type="character" w:customStyle="1" w:styleId="Char3">
    <w:name w:val="脚注文本 Char"/>
    <w:link w:val="a7"/>
    <w:uiPriority w:val="99"/>
    <w:semiHidden/>
    <w:locked/>
    <w:rsid w:val="008C3D2B"/>
    <w:rPr>
      <w:rFonts w:ascii="Calibri" w:hAnsi="Calibri" w:cs="Times New Roman"/>
      <w:sz w:val="18"/>
      <w:szCs w:val="18"/>
    </w:rPr>
  </w:style>
  <w:style w:type="paragraph" w:styleId="2">
    <w:name w:val="toc 2"/>
    <w:basedOn w:val="a"/>
    <w:next w:val="a"/>
    <w:uiPriority w:val="99"/>
    <w:rsid w:val="008C3D2B"/>
    <w:pPr>
      <w:ind w:leftChars="200" w:left="420"/>
    </w:pPr>
  </w:style>
  <w:style w:type="paragraph" w:styleId="a8">
    <w:name w:val="Normal (Web)"/>
    <w:basedOn w:val="a"/>
    <w:uiPriority w:val="99"/>
    <w:rsid w:val="008C3D2B"/>
    <w:pPr>
      <w:spacing w:before="100" w:beforeAutospacing="1" w:after="100" w:afterAutospacing="1"/>
      <w:jc w:val="left"/>
    </w:pPr>
    <w:rPr>
      <w:kern w:val="0"/>
      <w:sz w:val="24"/>
    </w:rPr>
  </w:style>
  <w:style w:type="table" w:styleId="a9">
    <w:name w:val="Table Grid"/>
    <w:basedOn w:val="a1"/>
    <w:uiPriority w:val="99"/>
    <w:rsid w:val="008C3D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uiPriority w:val="99"/>
    <w:rsid w:val="008C3D2B"/>
    <w:rPr>
      <w:rFonts w:cs="Times New Roman"/>
    </w:rPr>
  </w:style>
  <w:style w:type="character" w:styleId="ab">
    <w:name w:val="Hyperlink"/>
    <w:uiPriority w:val="99"/>
    <w:rsid w:val="008C3D2B"/>
    <w:rPr>
      <w:rFonts w:cs="Times New Roman"/>
      <w:color w:val="0000FF"/>
      <w:u w:val="single"/>
    </w:rPr>
  </w:style>
  <w:style w:type="character" w:styleId="ac">
    <w:name w:val="footnote reference"/>
    <w:uiPriority w:val="99"/>
    <w:rsid w:val="008C3D2B"/>
    <w:rPr>
      <w:rFonts w:cs="Times New Roman"/>
      <w:vertAlign w:val="superscript"/>
    </w:rPr>
  </w:style>
  <w:style w:type="paragraph" w:customStyle="1" w:styleId="Bodytext1">
    <w:name w:val="Body text|1"/>
    <w:basedOn w:val="a"/>
    <w:uiPriority w:val="99"/>
    <w:rsid w:val="008C3D2B"/>
    <w:pPr>
      <w:spacing w:line="463" w:lineRule="auto"/>
      <w:ind w:firstLine="400"/>
      <w:jc w:val="left"/>
    </w:pPr>
    <w:rPr>
      <w:rFonts w:ascii="宋体" w:hAnsi="宋体" w:cs="宋体"/>
      <w:kern w:val="0"/>
      <w:szCs w:val="28"/>
      <w:lang w:val="zh-TW" w:eastAsia="zh-TW"/>
    </w:rPr>
  </w:style>
  <w:style w:type="paragraph" w:customStyle="1" w:styleId="WPSOffice1">
    <w:name w:val="WPSOffice手动目录 1"/>
    <w:uiPriority w:val="99"/>
    <w:rsid w:val="008C3D2B"/>
  </w:style>
  <w:style w:type="paragraph" w:customStyle="1" w:styleId="WPSOffice2">
    <w:name w:val="WPSOffice手动目录 2"/>
    <w:uiPriority w:val="99"/>
    <w:rsid w:val="008C3D2B"/>
    <w:pPr>
      <w:ind w:leftChars="200" w:left="200"/>
    </w:pPr>
  </w:style>
  <w:style w:type="paragraph" w:customStyle="1" w:styleId="WPSOffice3">
    <w:name w:val="WPSOffice手动目录 3"/>
    <w:uiPriority w:val="99"/>
    <w:rsid w:val="008C3D2B"/>
    <w:pPr>
      <w:ind w:leftChars="400"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jpeg"/><Relationship Id="rId2" Type="http://schemas.microsoft.com/office/2007/relationships/stylesWithEffects" Target="stylesWithEffects.xml"/><Relationship Id="rId16" Type="http://schemas.openxmlformats.org/officeDocument/2006/relationships/image" Target="media/image1.jpeg"/><Relationship Id="rId20" Type="http://schemas.openxmlformats.org/officeDocument/2006/relationships/image" Target="media/image5.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jzsc.mohurd.gov.cn/data/company/detail?id=002105291242639064"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jzsc.mohurd.gov.cn/data/company/detail?id=00210529125475278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1297</Words>
  <Characters>7396</Characters>
  <Application>Microsoft Office Word</Application>
  <DocSecurity>0</DocSecurity>
  <Lines>61</Lines>
  <Paragraphs>17</Paragraphs>
  <ScaleCrop>false</ScaleCrop>
  <Company/>
  <LinksUpToDate>false</LinksUpToDate>
  <CharactersWithSpaces>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xiaofei li</dc:creator>
  <cp:keywords/>
  <dc:description/>
  <cp:lastModifiedBy>Administrator</cp:lastModifiedBy>
  <cp:revision>33</cp:revision>
  <cp:lastPrinted>2024-07-01T00:34:00Z</cp:lastPrinted>
  <dcterms:created xsi:type="dcterms:W3CDTF">2024-06-11T08:56:00Z</dcterms:created>
  <dcterms:modified xsi:type="dcterms:W3CDTF">2024-11-04T00:53:00Z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DF66A2ECCC684278A010F0D80AC77D65_13</vt:lpwstr>
  </property>
</Properties>
</file>