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ajorEastAsia" w:hAnsiTheme="majorEastAsia" w:eastAsiaTheme="majorEastAsia"/>
          <w:sz w:val="44"/>
          <w:szCs w:val="52"/>
        </w:rPr>
      </w:pP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20</w:t>
      </w:r>
      <w:r>
        <w:rPr>
          <w:rFonts w:hint="eastAsia" w:cs="方正小标宋简体" w:asciiTheme="majorEastAsia" w:hAnsiTheme="majorEastAsia" w:eastAsiaTheme="majorEastAsia"/>
          <w:sz w:val="44"/>
          <w:szCs w:val="52"/>
          <w:lang w:val="en-US" w:eastAsia="zh-CN"/>
        </w:rPr>
        <w:t>20</w:t>
      </w: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年度常德柳叶湖旅游度假区七里桥街道办事处公益性岗位</w:t>
      </w:r>
    </w:p>
    <w:p>
      <w:pPr>
        <w:jc w:val="center"/>
        <w:rPr>
          <w:rFonts w:cs="方正小标宋简体" w:asciiTheme="majorEastAsia" w:hAnsiTheme="majorEastAsia" w:eastAsiaTheme="majorEastAsia"/>
          <w:sz w:val="44"/>
          <w:szCs w:val="52"/>
        </w:rPr>
      </w:pP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专项资金绩效自评总结报告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1.财政专项扶贫资金下达预算及项目情况</w:t>
      </w:r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该项目资金预算安排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万元，项目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资金均用于发放疫情期间</w:t>
      </w:r>
      <w:r>
        <w:rPr>
          <w:rFonts w:hint="eastAsia" w:ascii="仿宋" w:hAnsi="仿宋" w:eastAsia="仿宋" w:cs="Times New Roman"/>
          <w:sz w:val="32"/>
          <w:szCs w:val="32"/>
        </w:rPr>
        <w:t>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补贴，提高居民经济收入，发动群众积极抗疫防疫。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2.财政专项扶贫资金项目绩效目标设定情况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（1）项目绩效总目标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使用中央、省市区财政拨款资金，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发放疫情期间</w:t>
      </w:r>
      <w:r>
        <w:rPr>
          <w:rFonts w:hint="eastAsia" w:ascii="仿宋" w:hAnsi="仿宋" w:eastAsia="仿宋" w:cs="Times New Roman"/>
          <w:sz w:val="32"/>
          <w:szCs w:val="32"/>
        </w:rPr>
        <w:t>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补贴，提高居民经济收入，发动群众积极抗疫防疫。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 xml:space="preserve"> 年绩效目标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按照上级文件精神、指标下达要求，专项资金及时下拨到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发放疫情期间</w:t>
      </w:r>
      <w:r>
        <w:rPr>
          <w:rFonts w:hint="eastAsia" w:ascii="仿宋" w:hAnsi="仿宋" w:eastAsia="仿宋" w:cs="Times New Roman"/>
          <w:sz w:val="32"/>
          <w:szCs w:val="32"/>
        </w:rPr>
        <w:t>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补贴，提高居民经济收入，发动群众积极抗疫防疫。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享受公益性岗位补贴人数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≥10人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持续发放4个月，人均每月≥400元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发放公益性岗位补贴金额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4.公益性岗位补贴发放准确率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sz w:val="32"/>
          <w:szCs w:val="32"/>
        </w:rPr>
        <w:t>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5.受益群众满意度</w:t>
      </w:r>
      <w:r>
        <w:rPr>
          <w:rFonts w:hint="eastAsia" w:ascii="仿宋" w:hAnsi="仿宋" w:eastAsia="仿宋" w:cs="Times New Roman"/>
          <w:sz w:val="32"/>
          <w:szCs w:val="32"/>
        </w:rPr>
        <w:t>98%以上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Times New Roman"/>
          <w:sz w:val="32"/>
          <w:szCs w:val="32"/>
        </w:rPr>
        <w:t>受益贫困人口满意度98%以上。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二、绩效自评工作开展情况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该扶贫项目完成后，七里桥街道办事处专门成立了</w:t>
      </w:r>
      <w:r>
        <w:rPr>
          <w:rFonts w:hint="eastAsia" w:ascii="Times New Roman" w:hAnsi="Times New Roman" w:eastAsia="仿宋" w:cs="仿宋"/>
          <w:sz w:val="32"/>
          <w:szCs w:val="32"/>
        </w:rPr>
        <w:t>绩效自评小组，</w:t>
      </w:r>
      <w:r>
        <w:rPr>
          <w:rFonts w:hint="eastAsia" w:ascii="仿宋" w:hAnsi="仿宋" w:eastAsia="仿宋"/>
          <w:bCs/>
          <w:sz w:val="32"/>
          <w:szCs w:val="32"/>
        </w:rPr>
        <w:t>通过收集相关数据和信息资料，</w:t>
      </w:r>
      <w:r>
        <w:rPr>
          <w:rFonts w:hint="eastAsia" w:ascii="仿宋" w:hAnsi="仿宋" w:eastAsia="仿宋"/>
          <w:sz w:val="32"/>
          <w:szCs w:val="32"/>
        </w:rPr>
        <w:t>对所获取的资料进行综合分析整理，按照评价指标的各项分值及评价标准进行逐项打分汇总，形成自评报告。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三、绩效目标自评完成情况分析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（一）资金投入情况分析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1.项目资金到位情况分析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常德柳叶湖旅游度假区七里桥街道办事处公益性岗位</w:t>
      </w:r>
      <w:r>
        <w:rPr>
          <w:rFonts w:hint="eastAsia" w:ascii="Times New Roman" w:hAnsi="Times New Roman" w:eastAsia="仿宋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</w:rPr>
        <w:t>实际拨付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均用于发放疫情期间</w:t>
      </w:r>
      <w:r>
        <w:rPr>
          <w:rFonts w:hint="eastAsia" w:ascii="仿宋" w:hAnsi="仿宋" w:eastAsia="仿宋" w:cs="Times New Roman"/>
          <w:sz w:val="32"/>
          <w:szCs w:val="32"/>
        </w:rPr>
        <w:t>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补贴，</w:t>
      </w:r>
      <w:r>
        <w:rPr>
          <w:rFonts w:hint="eastAsia" w:ascii="仿宋" w:hAnsi="仿宋" w:eastAsia="仿宋" w:cs="Times New Roman"/>
          <w:sz w:val="32"/>
          <w:szCs w:val="32"/>
        </w:rPr>
        <w:t>资金到位率100%。整个专项资金的投入情况符合各项规定和要求。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 项目资金执行情况分析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" w:cs="仿宋"/>
          <w:sz w:val="32"/>
          <w:szCs w:val="32"/>
        </w:rPr>
        <w:t>年该项目实际支出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均用于发放疫情期间</w:t>
      </w:r>
      <w:r>
        <w:rPr>
          <w:rFonts w:hint="eastAsia" w:ascii="仿宋" w:hAnsi="仿宋" w:eastAsia="仿宋" w:cs="Times New Roman"/>
          <w:sz w:val="32"/>
          <w:szCs w:val="32"/>
        </w:rPr>
        <w:t>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补贴，</w:t>
      </w:r>
      <w:r>
        <w:rPr>
          <w:rFonts w:hint="eastAsia" w:ascii="Times New Roman" w:hAnsi="Times New Roman" w:eastAsia="仿宋" w:cs="仿宋"/>
          <w:sz w:val="32"/>
          <w:szCs w:val="32"/>
        </w:rPr>
        <w:t>享受公益性岗位补贴人数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10人，持续发放4个月，人均每月500元，</w:t>
      </w:r>
      <w:r>
        <w:rPr>
          <w:rFonts w:hint="eastAsia" w:ascii="Times New Roman" w:hAnsi="Times New Roman" w:eastAsia="仿宋" w:cs="仿宋"/>
          <w:sz w:val="32"/>
          <w:szCs w:val="32"/>
        </w:rPr>
        <w:t>到位资金使用率100%。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3.项目资金管理情况分析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一是资金使用信息公开和公示制度建设和执行。资金的使用均在街道及社区政务公开栏进行公告、公示，确保社区居民了解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Times New Roman" w:hAnsi="Times New Roman" w:eastAsia="仿宋" w:cs="仿宋"/>
          <w:sz w:val="32"/>
          <w:szCs w:val="32"/>
        </w:rPr>
        <w:t>资金的用途、受益对象及补助标准等情况。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二是资金监管制度建设和执行。成立专项资金检查领导小组，对专项资金分配、管理和使用情况进行检查。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三是街道办事处财政所为专项资金建立资金台账，做到了专款专用。村账镇代理建立专账，专人负责。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（二）绩效目标完成情况分析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1.产出指标完成情况分析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已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发放疫情期间</w:t>
      </w:r>
      <w:r>
        <w:rPr>
          <w:rFonts w:hint="eastAsia" w:ascii="仿宋" w:hAnsi="仿宋" w:eastAsia="仿宋" w:cs="Times New Roman"/>
          <w:sz w:val="32"/>
          <w:szCs w:val="32"/>
        </w:rPr>
        <w:t>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补贴2万元，</w:t>
      </w:r>
      <w:r>
        <w:rPr>
          <w:rFonts w:hint="eastAsia" w:ascii="Times New Roman" w:hAnsi="Times New Roman" w:eastAsia="仿宋" w:cs="仿宋"/>
          <w:sz w:val="32"/>
          <w:szCs w:val="32"/>
        </w:rPr>
        <w:t>享受公益性岗位补贴人数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10人，持续发放4个月，人均每月500元</w:t>
      </w:r>
      <w:r>
        <w:rPr>
          <w:rFonts w:hint="eastAsia" w:ascii="Times New Roman" w:hAnsi="Times New Roman" w:eastAsia="仿宋" w:cs="仿宋"/>
          <w:sz w:val="32"/>
          <w:szCs w:val="32"/>
        </w:rPr>
        <w:t>，目标已完成。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2.效益指标完成情况分析</w:t>
      </w:r>
    </w:p>
    <w:p>
      <w:pPr>
        <w:ind w:firstLine="640" w:firstLineChars="200"/>
        <w:rPr>
          <w:rFonts w:ascii="Times New Roman" w:hAnsi="Times New Roman" w:eastAsia="仿宋" w:cs="仿宋"/>
          <w:spacing w:val="-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通过项目的实施，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发放疫情期间</w:t>
      </w:r>
      <w:r>
        <w:rPr>
          <w:rFonts w:hint="eastAsia" w:ascii="仿宋" w:hAnsi="仿宋" w:eastAsia="仿宋" w:cs="Times New Roman"/>
          <w:sz w:val="32"/>
          <w:szCs w:val="32"/>
        </w:rPr>
        <w:t>公益性岗位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补贴，提高居民经济收入，发动群众积极抗疫防疫，</w:t>
      </w:r>
      <w:r>
        <w:rPr>
          <w:rFonts w:hint="eastAsia" w:ascii="Times New Roman" w:hAnsi="Times New Roman" w:eastAsia="仿宋"/>
          <w:sz w:val="32"/>
          <w:szCs w:val="32"/>
        </w:rPr>
        <w:t>取得了较好地社会效益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3.满意度指标完成情况分析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经现场调查走访，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受益群众满意度</w:t>
      </w:r>
      <w:r>
        <w:rPr>
          <w:rFonts w:hint="eastAsia" w:ascii="仿宋" w:hAnsi="仿宋" w:eastAsia="仿宋" w:cs="Times New Roman"/>
          <w:sz w:val="32"/>
          <w:szCs w:val="32"/>
        </w:rPr>
        <w:t>98%以上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受益贫困人口满意度为98%。目标已完成。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  <w:lang w:val="en-US" w:eastAsia="zh-CN"/>
        </w:rPr>
        <w:t>四</w:t>
      </w:r>
      <w:r>
        <w:rPr>
          <w:rFonts w:hint="eastAsia" w:ascii="华康黑体W5" w:hAnsi="华康黑体W5" w:eastAsia="华康黑体W5" w:cs="华康黑体W5"/>
          <w:sz w:val="32"/>
          <w:szCs w:val="32"/>
        </w:rPr>
        <w:t>、绩效自评结果拟应用和公开情况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常德柳叶湖旅游度假区七里桥街道办事处公益性岗位</w:t>
      </w:r>
      <w:r>
        <w:rPr>
          <w:rFonts w:hint="eastAsia" w:ascii="Times New Roman" w:hAnsi="Times New Roman" w:eastAsia="仿宋"/>
          <w:sz w:val="32"/>
          <w:szCs w:val="32"/>
        </w:rPr>
        <w:t>项目</w:t>
      </w:r>
      <w:r>
        <w:rPr>
          <w:rFonts w:hint="eastAsia" w:ascii="Times New Roman" w:hAnsi="Times New Roman" w:eastAsia="仿宋" w:cs="仿宋"/>
          <w:sz w:val="32"/>
          <w:szCs w:val="32"/>
        </w:rPr>
        <w:t>资金绩效工作已完成，达到了预期效果，自评100分，该项目绩效情况及时公开。</w:t>
      </w:r>
    </w:p>
    <w:p>
      <w:pPr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1920" w:firstLineChars="6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常德市柳叶湖旅游度假区七里桥街道办事处</w:t>
      </w:r>
    </w:p>
    <w:p>
      <w:pPr>
        <w:ind w:firstLine="640" w:firstLineChars="200"/>
        <w:jc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黑体W5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66F4"/>
    <w:rsid w:val="000336A8"/>
    <w:rsid w:val="00090817"/>
    <w:rsid w:val="00097C73"/>
    <w:rsid w:val="000C439B"/>
    <w:rsid w:val="000F704D"/>
    <w:rsid w:val="001038E9"/>
    <w:rsid w:val="001472A3"/>
    <w:rsid w:val="0019544D"/>
    <w:rsid w:val="001C3346"/>
    <w:rsid w:val="00207CF2"/>
    <w:rsid w:val="00214165"/>
    <w:rsid w:val="002250E7"/>
    <w:rsid w:val="00276716"/>
    <w:rsid w:val="00293A57"/>
    <w:rsid w:val="00293EF1"/>
    <w:rsid w:val="00310B75"/>
    <w:rsid w:val="00321D07"/>
    <w:rsid w:val="003B25D1"/>
    <w:rsid w:val="003C2432"/>
    <w:rsid w:val="003C6EA2"/>
    <w:rsid w:val="004415BA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71232F"/>
    <w:rsid w:val="007972B5"/>
    <w:rsid w:val="007F48FB"/>
    <w:rsid w:val="007F7823"/>
    <w:rsid w:val="0081233A"/>
    <w:rsid w:val="008D0FAA"/>
    <w:rsid w:val="008E2072"/>
    <w:rsid w:val="00964289"/>
    <w:rsid w:val="009D36E0"/>
    <w:rsid w:val="00A07507"/>
    <w:rsid w:val="00A27CAF"/>
    <w:rsid w:val="00A51A95"/>
    <w:rsid w:val="00A904F6"/>
    <w:rsid w:val="00AA1C98"/>
    <w:rsid w:val="00AB48CC"/>
    <w:rsid w:val="00AD6AE9"/>
    <w:rsid w:val="00B03391"/>
    <w:rsid w:val="00B439B1"/>
    <w:rsid w:val="00B562DA"/>
    <w:rsid w:val="00B72652"/>
    <w:rsid w:val="00B76BF8"/>
    <w:rsid w:val="00B77D4E"/>
    <w:rsid w:val="00C26E21"/>
    <w:rsid w:val="00C654F5"/>
    <w:rsid w:val="00CB4D57"/>
    <w:rsid w:val="00CF0B4C"/>
    <w:rsid w:val="00D228AC"/>
    <w:rsid w:val="00D31000"/>
    <w:rsid w:val="00D418F5"/>
    <w:rsid w:val="00D434C4"/>
    <w:rsid w:val="00E61530"/>
    <w:rsid w:val="00E77A4F"/>
    <w:rsid w:val="00E862D7"/>
    <w:rsid w:val="00E90E98"/>
    <w:rsid w:val="00ED43F1"/>
    <w:rsid w:val="00ED574F"/>
    <w:rsid w:val="00EE3439"/>
    <w:rsid w:val="00F02A4F"/>
    <w:rsid w:val="00F373E1"/>
    <w:rsid w:val="00F613A2"/>
    <w:rsid w:val="00F628DB"/>
    <w:rsid w:val="00FC2C78"/>
    <w:rsid w:val="00FD3D7D"/>
    <w:rsid w:val="00FD7239"/>
    <w:rsid w:val="011E75AB"/>
    <w:rsid w:val="02AC53CF"/>
    <w:rsid w:val="02E07711"/>
    <w:rsid w:val="03213027"/>
    <w:rsid w:val="07605C31"/>
    <w:rsid w:val="0DD05F44"/>
    <w:rsid w:val="13082823"/>
    <w:rsid w:val="1532645A"/>
    <w:rsid w:val="3A5558C9"/>
    <w:rsid w:val="44476052"/>
    <w:rsid w:val="4F752A61"/>
    <w:rsid w:val="51596B84"/>
    <w:rsid w:val="645B6BFA"/>
    <w:rsid w:val="65A466F4"/>
    <w:rsid w:val="6C5B0E24"/>
    <w:rsid w:val="6E9E6192"/>
    <w:rsid w:val="700C5F0C"/>
    <w:rsid w:val="78930D02"/>
    <w:rsid w:val="7E2E4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2019-11-25T01:01:00Z</dcterms:created>
  <dc:creator>lll</dc:creator>
  <cp:lastModifiedBy>lenovo</cp:lastModifiedBy>
  <cp:lastPrinted>2019-12-01T03:47:00Z</cp:lastPrinted>
  <dcterms:modified xsi:type="dcterms:W3CDTF">2020-12-08T08:52:29Z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