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10" w:rsidRDefault="00045510">
      <w:pPr>
        <w:spacing w:line="320" w:lineRule="exact"/>
      </w:pPr>
    </w:p>
    <w:p w:rsidR="00045510" w:rsidRDefault="00045510">
      <w:pPr>
        <w:spacing w:line="320" w:lineRule="exact"/>
      </w:pPr>
    </w:p>
    <w:p w:rsidR="00045510" w:rsidRDefault="00045510">
      <w:pPr>
        <w:spacing w:line="320" w:lineRule="exact"/>
      </w:pPr>
    </w:p>
    <w:p w:rsidR="00045510" w:rsidRDefault="00045510">
      <w:pPr>
        <w:spacing w:line="320" w:lineRule="exact"/>
      </w:pPr>
    </w:p>
    <w:p w:rsidR="00045510" w:rsidRDefault="003A5003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柳财预指〔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〕</w:t>
      </w:r>
      <w:r w:rsidR="00A13219">
        <w:rPr>
          <w:rFonts w:ascii="仿宋" w:eastAsia="仿宋" w:hAnsi="仿宋" w:hint="eastAsia"/>
          <w:sz w:val="32"/>
          <w:szCs w:val="32"/>
        </w:rPr>
        <w:t>330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045510" w:rsidRDefault="00045510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</w:p>
    <w:p w:rsidR="00045510" w:rsidRDefault="003A5003">
      <w:pPr>
        <w:spacing w:line="7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常德柳叶湖旅游度假区财政局</w:t>
      </w:r>
    </w:p>
    <w:p w:rsidR="00045510" w:rsidRDefault="003A5003">
      <w:pPr>
        <w:spacing w:line="7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关于下达</w:t>
      </w:r>
      <w:r>
        <w:rPr>
          <w:rFonts w:ascii="方正小标宋简体" w:eastAsia="方正小标宋简体" w:hAnsiTheme="minorEastAsia" w:hint="eastAsia"/>
          <w:sz w:val="44"/>
          <w:szCs w:val="44"/>
        </w:rPr>
        <w:t>2021</w:t>
      </w:r>
      <w:r>
        <w:rPr>
          <w:rFonts w:ascii="方正小标宋简体" w:eastAsia="方正小标宋简体" w:hAnsiTheme="minorEastAsia" w:hint="eastAsia"/>
          <w:sz w:val="44"/>
          <w:szCs w:val="44"/>
        </w:rPr>
        <w:t>年省级财政衔接推进乡村振兴补助资金</w:t>
      </w:r>
      <w:r>
        <w:rPr>
          <w:rFonts w:ascii="方正小标宋简体" w:eastAsia="方正小标宋简体" w:hAnsiTheme="minorEastAsia" w:hint="eastAsia"/>
          <w:sz w:val="44"/>
          <w:szCs w:val="44"/>
        </w:rPr>
        <w:t>的通知</w:t>
      </w:r>
    </w:p>
    <w:p w:rsidR="00045510" w:rsidRDefault="00045510">
      <w:pPr>
        <w:rPr>
          <w:rFonts w:ascii="仿宋" w:eastAsia="仿宋" w:hAnsi="仿宋"/>
          <w:sz w:val="32"/>
          <w:szCs w:val="32"/>
        </w:rPr>
      </w:pPr>
    </w:p>
    <w:p w:rsidR="00045510" w:rsidRDefault="003A5003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农业农村局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045510" w:rsidRDefault="003A5003">
      <w:pPr>
        <w:spacing w:line="540" w:lineRule="exact"/>
        <w:ind w:firstLine="645"/>
        <w:rPr>
          <w:rFonts w:asciiTheme="minorEastAsia" w:hAnsiTheme="minorEastAsia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根据常财</w:t>
      </w:r>
      <w:r>
        <w:rPr>
          <w:rFonts w:ascii="仿宋" w:eastAsia="仿宋" w:hAnsi="仿宋" w:hint="eastAsia"/>
          <w:sz w:val="32"/>
          <w:szCs w:val="32"/>
        </w:rPr>
        <w:t>预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〕</w:t>
      </w:r>
      <w:r w:rsidR="00A13219">
        <w:rPr>
          <w:rFonts w:ascii="仿宋" w:eastAsia="仿宋" w:hAnsi="仿宋" w:hint="eastAsia"/>
          <w:sz w:val="32"/>
          <w:szCs w:val="32"/>
        </w:rPr>
        <w:t>159</w:t>
      </w:r>
      <w:r>
        <w:rPr>
          <w:rFonts w:ascii="仿宋" w:eastAsia="仿宋" w:hAnsi="仿宋" w:hint="eastAsia"/>
          <w:sz w:val="32"/>
          <w:szCs w:val="32"/>
        </w:rPr>
        <w:t>号文件精神，现下达你单位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年省级财政衔接推进乡村振兴补助资金</w:t>
      </w:r>
      <w:r w:rsidR="00A13219">
        <w:rPr>
          <w:rFonts w:ascii="仿宋" w:eastAsia="仿宋" w:hAnsi="仿宋" w:hint="eastAsia"/>
          <w:sz w:val="32"/>
          <w:szCs w:val="32"/>
        </w:rPr>
        <w:t>4.23</w:t>
      </w:r>
      <w:r>
        <w:rPr>
          <w:rFonts w:ascii="仿宋" w:eastAsia="仿宋" w:hAnsi="仿宋" w:hint="eastAsia"/>
          <w:sz w:val="32"/>
          <w:szCs w:val="32"/>
        </w:rPr>
        <w:t>万元（详见附件）。此项资金列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年政府</w:t>
      </w:r>
      <w:r>
        <w:rPr>
          <w:rFonts w:ascii="仿宋" w:eastAsia="仿宋" w:hAnsi="仿宋" w:hint="eastAsia"/>
          <w:sz w:val="32"/>
          <w:szCs w:val="32"/>
        </w:rPr>
        <w:t>收支分类支出功能科目“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1305</w:t>
      </w:r>
      <w:r>
        <w:rPr>
          <w:rFonts w:ascii="仿宋" w:eastAsia="仿宋" w:hAnsi="仿宋" w:hint="eastAsia"/>
          <w:sz w:val="32"/>
          <w:szCs w:val="32"/>
        </w:rPr>
        <w:t>扶贫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下相关项</w:t>
      </w:r>
      <w:r>
        <w:rPr>
          <w:rFonts w:ascii="仿宋" w:eastAsia="仿宋" w:hAnsi="仿宋" w:hint="eastAsia"/>
          <w:sz w:val="32"/>
          <w:szCs w:val="32"/>
        </w:rPr>
        <w:t>，政府预算支出经济科目“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99</w:t>
      </w:r>
      <w:r>
        <w:rPr>
          <w:rFonts w:ascii="仿宋" w:eastAsia="仿宋" w:hAnsi="仿宋" w:hint="eastAsia"/>
          <w:sz w:val="32"/>
          <w:szCs w:val="32"/>
        </w:rPr>
        <w:t>其他支出</w:t>
      </w:r>
      <w:r>
        <w:rPr>
          <w:rFonts w:ascii="仿宋" w:eastAsia="仿宋" w:hAnsi="仿宋" w:hint="eastAsia"/>
          <w:sz w:val="32"/>
          <w:szCs w:val="32"/>
        </w:rPr>
        <w:t>”，部门预算支出经济科目“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99</w:t>
      </w:r>
      <w:r>
        <w:rPr>
          <w:rFonts w:ascii="仿宋" w:eastAsia="仿宋" w:hAnsi="仿宋" w:hint="eastAsia"/>
          <w:sz w:val="32"/>
          <w:szCs w:val="32"/>
        </w:rPr>
        <w:t>其他支出</w:t>
      </w:r>
      <w:r>
        <w:rPr>
          <w:rFonts w:ascii="仿宋" w:eastAsia="仿宋" w:hAnsi="仿宋" w:hint="eastAsia"/>
          <w:sz w:val="32"/>
          <w:szCs w:val="32"/>
        </w:rPr>
        <w:t>”。</w:t>
      </w:r>
      <w:r>
        <w:rPr>
          <w:rFonts w:ascii="仿宋" w:eastAsia="仿宋" w:hAnsi="仿宋" w:hint="eastAsia"/>
          <w:sz w:val="32"/>
          <w:szCs w:val="32"/>
        </w:rPr>
        <w:t>请加强资金管理和监督，严禁截留、挤占、挪用和套取项目资金，提高财政资金使用效益。</w:t>
      </w:r>
    </w:p>
    <w:p w:rsidR="00045510" w:rsidRDefault="00045510">
      <w:pPr>
        <w:spacing w:line="540" w:lineRule="exact"/>
        <w:ind w:firstLine="645"/>
        <w:rPr>
          <w:rFonts w:ascii="仿宋" w:eastAsia="仿宋" w:hAnsi="仿宋"/>
          <w:sz w:val="32"/>
          <w:szCs w:val="32"/>
        </w:rPr>
      </w:pPr>
    </w:p>
    <w:p w:rsidR="00045510" w:rsidRDefault="003A5003">
      <w:pPr>
        <w:spacing w:line="540" w:lineRule="exact"/>
        <w:ind w:leftChars="300" w:left="1590" w:hangingChars="300" w:hanging="960"/>
        <w:rPr>
          <w:rFonts w:asciiTheme="minorEastAsia" w:hAnsiTheme="minorEastAsia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年省级财政衔接推进乡村振兴补助资金分配</w:t>
      </w:r>
      <w:r>
        <w:rPr>
          <w:rFonts w:ascii="仿宋" w:eastAsia="仿宋" w:hAnsi="仿宋" w:hint="eastAsia"/>
          <w:sz w:val="32"/>
          <w:szCs w:val="32"/>
        </w:rPr>
        <w:t>表</w:t>
      </w:r>
    </w:p>
    <w:p w:rsidR="00045510" w:rsidRDefault="00045510">
      <w:pPr>
        <w:spacing w:line="540" w:lineRule="exact"/>
        <w:ind w:firstLine="645"/>
        <w:rPr>
          <w:rFonts w:ascii="仿宋" w:eastAsia="仿宋" w:hAnsi="仿宋"/>
          <w:sz w:val="32"/>
          <w:szCs w:val="32"/>
        </w:rPr>
      </w:pPr>
    </w:p>
    <w:p w:rsidR="00045510" w:rsidRDefault="00045510">
      <w:pPr>
        <w:spacing w:line="540" w:lineRule="exact"/>
        <w:ind w:firstLine="645"/>
        <w:rPr>
          <w:rFonts w:ascii="仿宋" w:eastAsia="仿宋" w:hAnsi="仿宋"/>
          <w:sz w:val="32"/>
          <w:szCs w:val="32"/>
        </w:rPr>
      </w:pPr>
    </w:p>
    <w:p w:rsidR="00045510" w:rsidRDefault="003A5003">
      <w:pPr>
        <w:spacing w:line="5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常德柳叶湖旅游度假区财政局</w:t>
      </w:r>
    </w:p>
    <w:p w:rsidR="00045510" w:rsidRDefault="003A5003">
      <w:pPr>
        <w:spacing w:line="5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202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 w:rsidR="00A13219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bookmarkStart w:id="0" w:name="_GoBack"/>
      <w:bookmarkEnd w:id="0"/>
      <w:r w:rsidR="00A13219"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45510" w:rsidRDefault="00045510">
      <w:pPr>
        <w:rPr>
          <w:rFonts w:ascii="仿宋" w:eastAsia="仿宋" w:hAnsi="仿宋"/>
          <w:sz w:val="32"/>
          <w:szCs w:val="32"/>
        </w:rPr>
      </w:pPr>
    </w:p>
    <w:p w:rsidR="00045510" w:rsidRDefault="00045510">
      <w:pPr>
        <w:rPr>
          <w:rFonts w:ascii="仿宋" w:eastAsia="仿宋" w:hAnsi="仿宋"/>
          <w:sz w:val="32"/>
          <w:szCs w:val="32"/>
        </w:rPr>
      </w:pPr>
    </w:p>
    <w:p w:rsidR="00045510" w:rsidRDefault="003A500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045510" w:rsidRDefault="003A5003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2021</w:t>
      </w:r>
      <w:r>
        <w:rPr>
          <w:rFonts w:ascii="方正小标宋简体" w:eastAsia="方正小标宋简体" w:hAnsiTheme="minorEastAsia" w:hint="eastAsia"/>
          <w:sz w:val="44"/>
          <w:szCs w:val="44"/>
        </w:rPr>
        <w:t>年省级财政衔接推进乡村振兴补助</w:t>
      </w:r>
    </w:p>
    <w:p w:rsidR="00045510" w:rsidRDefault="003A5003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资金分配表</w:t>
      </w:r>
    </w:p>
    <w:p w:rsidR="00045510" w:rsidRDefault="003A5003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金额：万元</w:t>
      </w:r>
    </w:p>
    <w:tbl>
      <w:tblPr>
        <w:tblStyle w:val="a7"/>
        <w:tblW w:w="8685" w:type="dxa"/>
        <w:tblInd w:w="-59" w:type="dxa"/>
        <w:tblLayout w:type="fixed"/>
        <w:tblLook w:val="04A0"/>
      </w:tblPr>
      <w:tblGrid>
        <w:gridCol w:w="2895"/>
        <w:gridCol w:w="2895"/>
        <w:gridCol w:w="2895"/>
      </w:tblGrid>
      <w:tr w:rsidR="00045510">
        <w:trPr>
          <w:trHeight w:val="1051"/>
        </w:trPr>
        <w:tc>
          <w:tcPr>
            <w:tcW w:w="2895" w:type="dxa"/>
            <w:vAlign w:val="center"/>
          </w:tcPr>
          <w:p w:rsidR="00045510" w:rsidRDefault="003A500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预算单位</w:t>
            </w:r>
          </w:p>
        </w:tc>
        <w:tc>
          <w:tcPr>
            <w:tcW w:w="2895" w:type="dxa"/>
            <w:vAlign w:val="center"/>
          </w:tcPr>
          <w:p w:rsidR="00045510" w:rsidRDefault="003A500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金额</w:t>
            </w:r>
          </w:p>
        </w:tc>
        <w:tc>
          <w:tcPr>
            <w:tcW w:w="2895" w:type="dxa"/>
            <w:vAlign w:val="center"/>
          </w:tcPr>
          <w:p w:rsidR="00045510" w:rsidRDefault="003A500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045510">
        <w:trPr>
          <w:trHeight w:val="1516"/>
        </w:trPr>
        <w:tc>
          <w:tcPr>
            <w:tcW w:w="2895" w:type="dxa"/>
            <w:vAlign w:val="center"/>
          </w:tcPr>
          <w:p w:rsidR="00045510" w:rsidRDefault="003A500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农业农村局</w:t>
            </w:r>
          </w:p>
        </w:tc>
        <w:tc>
          <w:tcPr>
            <w:tcW w:w="2895" w:type="dxa"/>
            <w:vAlign w:val="center"/>
          </w:tcPr>
          <w:p w:rsidR="00045510" w:rsidRDefault="00A13219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4.23</w:t>
            </w:r>
          </w:p>
        </w:tc>
        <w:tc>
          <w:tcPr>
            <w:tcW w:w="2895" w:type="dxa"/>
            <w:vAlign w:val="center"/>
          </w:tcPr>
          <w:p w:rsidR="00045510" w:rsidRDefault="00045510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045510" w:rsidRDefault="00045510">
      <w:pPr>
        <w:jc w:val="right"/>
        <w:rPr>
          <w:rFonts w:ascii="仿宋" w:eastAsia="仿宋" w:hAnsi="仿宋"/>
          <w:sz w:val="30"/>
          <w:szCs w:val="30"/>
        </w:rPr>
      </w:pPr>
    </w:p>
    <w:p w:rsidR="00045510" w:rsidRDefault="00045510">
      <w:pPr>
        <w:jc w:val="right"/>
        <w:rPr>
          <w:rFonts w:ascii="仿宋" w:eastAsia="仿宋" w:hAnsi="仿宋"/>
          <w:sz w:val="30"/>
          <w:szCs w:val="30"/>
        </w:rPr>
      </w:pPr>
    </w:p>
    <w:p w:rsidR="00045510" w:rsidRDefault="00045510">
      <w:pPr>
        <w:jc w:val="right"/>
        <w:rPr>
          <w:rFonts w:ascii="仿宋" w:eastAsia="仿宋" w:hAnsi="仿宋"/>
          <w:sz w:val="30"/>
          <w:szCs w:val="30"/>
        </w:rPr>
      </w:pPr>
    </w:p>
    <w:p w:rsidR="00045510" w:rsidRDefault="00045510">
      <w:pPr>
        <w:jc w:val="right"/>
        <w:rPr>
          <w:rFonts w:ascii="仿宋" w:eastAsia="仿宋" w:hAnsi="仿宋"/>
          <w:sz w:val="30"/>
          <w:szCs w:val="30"/>
        </w:rPr>
      </w:pPr>
    </w:p>
    <w:sectPr w:rsidR="00045510" w:rsidSect="00045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003" w:rsidRDefault="003A5003" w:rsidP="00A13219">
      <w:r>
        <w:separator/>
      </w:r>
    </w:p>
  </w:endnote>
  <w:endnote w:type="continuationSeparator" w:id="1">
    <w:p w:rsidR="003A5003" w:rsidRDefault="003A5003" w:rsidP="00A1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003" w:rsidRDefault="003A5003" w:rsidP="00A13219">
      <w:r>
        <w:separator/>
      </w:r>
    </w:p>
  </w:footnote>
  <w:footnote w:type="continuationSeparator" w:id="1">
    <w:p w:rsidR="003A5003" w:rsidRDefault="003A5003" w:rsidP="00A13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78D"/>
    <w:rsid w:val="00017878"/>
    <w:rsid w:val="000237CB"/>
    <w:rsid w:val="00027122"/>
    <w:rsid w:val="00045510"/>
    <w:rsid w:val="0006360C"/>
    <w:rsid w:val="000711B6"/>
    <w:rsid w:val="00074B2E"/>
    <w:rsid w:val="00076903"/>
    <w:rsid w:val="00086BA1"/>
    <w:rsid w:val="000A1B4A"/>
    <w:rsid w:val="000D2A1C"/>
    <w:rsid w:val="000F1F3A"/>
    <w:rsid w:val="00113CEC"/>
    <w:rsid w:val="0014008C"/>
    <w:rsid w:val="00150FCD"/>
    <w:rsid w:val="001514CB"/>
    <w:rsid w:val="0015367F"/>
    <w:rsid w:val="00166346"/>
    <w:rsid w:val="001C3C63"/>
    <w:rsid w:val="001C70BD"/>
    <w:rsid w:val="001D3A58"/>
    <w:rsid w:val="0021606A"/>
    <w:rsid w:val="00241F4A"/>
    <w:rsid w:val="00272808"/>
    <w:rsid w:val="0028332C"/>
    <w:rsid w:val="00285103"/>
    <w:rsid w:val="00295A47"/>
    <w:rsid w:val="002974CA"/>
    <w:rsid w:val="002A46F7"/>
    <w:rsid w:val="002C09C5"/>
    <w:rsid w:val="002C716E"/>
    <w:rsid w:val="002D3281"/>
    <w:rsid w:val="002E1EBF"/>
    <w:rsid w:val="00306352"/>
    <w:rsid w:val="00326A36"/>
    <w:rsid w:val="00344164"/>
    <w:rsid w:val="00366934"/>
    <w:rsid w:val="003A5003"/>
    <w:rsid w:val="003C57DB"/>
    <w:rsid w:val="003D7724"/>
    <w:rsid w:val="003F5D9D"/>
    <w:rsid w:val="00413CDA"/>
    <w:rsid w:val="00473114"/>
    <w:rsid w:val="00486962"/>
    <w:rsid w:val="00491334"/>
    <w:rsid w:val="00491DEF"/>
    <w:rsid w:val="005176FE"/>
    <w:rsid w:val="00571AD6"/>
    <w:rsid w:val="00591A88"/>
    <w:rsid w:val="005B4897"/>
    <w:rsid w:val="005C673D"/>
    <w:rsid w:val="005D2527"/>
    <w:rsid w:val="00621F5D"/>
    <w:rsid w:val="006441E2"/>
    <w:rsid w:val="00653CF1"/>
    <w:rsid w:val="0067409F"/>
    <w:rsid w:val="00687803"/>
    <w:rsid w:val="00694F69"/>
    <w:rsid w:val="00771E9A"/>
    <w:rsid w:val="007A2EB2"/>
    <w:rsid w:val="007B18CE"/>
    <w:rsid w:val="007C2627"/>
    <w:rsid w:val="007D1033"/>
    <w:rsid w:val="007E5EA3"/>
    <w:rsid w:val="007F3386"/>
    <w:rsid w:val="007F5B03"/>
    <w:rsid w:val="008478FC"/>
    <w:rsid w:val="008576AD"/>
    <w:rsid w:val="0086722F"/>
    <w:rsid w:val="00874626"/>
    <w:rsid w:val="00886AFF"/>
    <w:rsid w:val="008E647E"/>
    <w:rsid w:val="00903419"/>
    <w:rsid w:val="009408E3"/>
    <w:rsid w:val="009713E1"/>
    <w:rsid w:val="00972C68"/>
    <w:rsid w:val="00997A88"/>
    <w:rsid w:val="009A7247"/>
    <w:rsid w:val="009C0A67"/>
    <w:rsid w:val="009D227B"/>
    <w:rsid w:val="009F5E5E"/>
    <w:rsid w:val="00A01937"/>
    <w:rsid w:val="00A13219"/>
    <w:rsid w:val="00A273D3"/>
    <w:rsid w:val="00A3517B"/>
    <w:rsid w:val="00AA1E0D"/>
    <w:rsid w:val="00AC4E45"/>
    <w:rsid w:val="00B10D19"/>
    <w:rsid w:val="00B7378D"/>
    <w:rsid w:val="00B820F4"/>
    <w:rsid w:val="00B964C6"/>
    <w:rsid w:val="00BF1222"/>
    <w:rsid w:val="00C14E6C"/>
    <w:rsid w:val="00C45338"/>
    <w:rsid w:val="00C5239A"/>
    <w:rsid w:val="00C571D3"/>
    <w:rsid w:val="00C94A88"/>
    <w:rsid w:val="00CB36DB"/>
    <w:rsid w:val="00CD7D5E"/>
    <w:rsid w:val="00CF05AA"/>
    <w:rsid w:val="00D61163"/>
    <w:rsid w:val="00DA37BE"/>
    <w:rsid w:val="00DC24B7"/>
    <w:rsid w:val="00DC70E7"/>
    <w:rsid w:val="00DC7272"/>
    <w:rsid w:val="00DC7AEF"/>
    <w:rsid w:val="00DE50C6"/>
    <w:rsid w:val="00DF1BAE"/>
    <w:rsid w:val="00DF53B5"/>
    <w:rsid w:val="00E24875"/>
    <w:rsid w:val="00E41495"/>
    <w:rsid w:val="00E724D5"/>
    <w:rsid w:val="00EB3987"/>
    <w:rsid w:val="00F1029A"/>
    <w:rsid w:val="00F17149"/>
    <w:rsid w:val="00F208EF"/>
    <w:rsid w:val="00F257FC"/>
    <w:rsid w:val="00FA355F"/>
    <w:rsid w:val="00FE53BA"/>
    <w:rsid w:val="00FE60B9"/>
    <w:rsid w:val="01AD22E0"/>
    <w:rsid w:val="02524238"/>
    <w:rsid w:val="028A5922"/>
    <w:rsid w:val="02AE1554"/>
    <w:rsid w:val="02D925DC"/>
    <w:rsid w:val="031D0254"/>
    <w:rsid w:val="04AB596C"/>
    <w:rsid w:val="051335A0"/>
    <w:rsid w:val="055A2437"/>
    <w:rsid w:val="05F66D9D"/>
    <w:rsid w:val="062237E0"/>
    <w:rsid w:val="06AF43EE"/>
    <w:rsid w:val="074C5EF0"/>
    <w:rsid w:val="07F87E7E"/>
    <w:rsid w:val="083013A7"/>
    <w:rsid w:val="086E0984"/>
    <w:rsid w:val="09000290"/>
    <w:rsid w:val="09457425"/>
    <w:rsid w:val="0A3E6293"/>
    <w:rsid w:val="0B656C7E"/>
    <w:rsid w:val="0B7B51A4"/>
    <w:rsid w:val="0D1E2BD8"/>
    <w:rsid w:val="0E4B50E9"/>
    <w:rsid w:val="0F49295E"/>
    <w:rsid w:val="0F505FB7"/>
    <w:rsid w:val="0F8B7095"/>
    <w:rsid w:val="1074200E"/>
    <w:rsid w:val="10B0647D"/>
    <w:rsid w:val="10E73EE3"/>
    <w:rsid w:val="11D01FCC"/>
    <w:rsid w:val="11D737C5"/>
    <w:rsid w:val="133D3740"/>
    <w:rsid w:val="140A7611"/>
    <w:rsid w:val="14357BAF"/>
    <w:rsid w:val="1590758C"/>
    <w:rsid w:val="15A573B2"/>
    <w:rsid w:val="15C05339"/>
    <w:rsid w:val="16552091"/>
    <w:rsid w:val="16F040CB"/>
    <w:rsid w:val="16FB0186"/>
    <w:rsid w:val="1791423E"/>
    <w:rsid w:val="1845670C"/>
    <w:rsid w:val="190A6B4A"/>
    <w:rsid w:val="1A7077B2"/>
    <w:rsid w:val="1B51337B"/>
    <w:rsid w:val="1B782259"/>
    <w:rsid w:val="1C064061"/>
    <w:rsid w:val="1C2E1F1B"/>
    <w:rsid w:val="1C707F4F"/>
    <w:rsid w:val="1CA75E78"/>
    <w:rsid w:val="1CC20FDC"/>
    <w:rsid w:val="1CD117EA"/>
    <w:rsid w:val="1D7A2CA4"/>
    <w:rsid w:val="1DFF71E7"/>
    <w:rsid w:val="200C5610"/>
    <w:rsid w:val="20776024"/>
    <w:rsid w:val="20E111CA"/>
    <w:rsid w:val="21990D0E"/>
    <w:rsid w:val="22C84224"/>
    <w:rsid w:val="23012FC0"/>
    <w:rsid w:val="23615995"/>
    <w:rsid w:val="23986255"/>
    <w:rsid w:val="251C5BA9"/>
    <w:rsid w:val="252A0EA8"/>
    <w:rsid w:val="253441D9"/>
    <w:rsid w:val="25953F5A"/>
    <w:rsid w:val="26713BE1"/>
    <w:rsid w:val="26903CD0"/>
    <w:rsid w:val="27A726A2"/>
    <w:rsid w:val="27C20928"/>
    <w:rsid w:val="27FB2062"/>
    <w:rsid w:val="28045E01"/>
    <w:rsid w:val="283A41F6"/>
    <w:rsid w:val="283D41CC"/>
    <w:rsid w:val="284E0000"/>
    <w:rsid w:val="284E0522"/>
    <w:rsid w:val="2AD92023"/>
    <w:rsid w:val="2B2968FF"/>
    <w:rsid w:val="2D5F354E"/>
    <w:rsid w:val="2EED524F"/>
    <w:rsid w:val="2EFC778C"/>
    <w:rsid w:val="318B0B78"/>
    <w:rsid w:val="31D171D5"/>
    <w:rsid w:val="32CF292B"/>
    <w:rsid w:val="33BB731D"/>
    <w:rsid w:val="33EC4E5F"/>
    <w:rsid w:val="3471182A"/>
    <w:rsid w:val="35501F0D"/>
    <w:rsid w:val="35F85711"/>
    <w:rsid w:val="36B5311E"/>
    <w:rsid w:val="36E4721D"/>
    <w:rsid w:val="37350771"/>
    <w:rsid w:val="37612FFB"/>
    <w:rsid w:val="376350C1"/>
    <w:rsid w:val="37E2625C"/>
    <w:rsid w:val="394F01C0"/>
    <w:rsid w:val="3AA51833"/>
    <w:rsid w:val="3B694AE7"/>
    <w:rsid w:val="3BAF0EAF"/>
    <w:rsid w:val="3BCD41FF"/>
    <w:rsid w:val="3BDD3066"/>
    <w:rsid w:val="3C014D92"/>
    <w:rsid w:val="3C50075D"/>
    <w:rsid w:val="3C5D0DDC"/>
    <w:rsid w:val="3D8E606C"/>
    <w:rsid w:val="3DBA72BB"/>
    <w:rsid w:val="3DD72F5C"/>
    <w:rsid w:val="3EDC1C85"/>
    <w:rsid w:val="3F3C5C15"/>
    <w:rsid w:val="3FA1243B"/>
    <w:rsid w:val="406C1EFE"/>
    <w:rsid w:val="40F4352E"/>
    <w:rsid w:val="429C5A98"/>
    <w:rsid w:val="42F43605"/>
    <w:rsid w:val="43D15397"/>
    <w:rsid w:val="44C30CA6"/>
    <w:rsid w:val="44DF7404"/>
    <w:rsid w:val="45126081"/>
    <w:rsid w:val="452E195B"/>
    <w:rsid w:val="45A6353F"/>
    <w:rsid w:val="471A4D9E"/>
    <w:rsid w:val="4906277E"/>
    <w:rsid w:val="49D13D6A"/>
    <w:rsid w:val="4A33162D"/>
    <w:rsid w:val="4A46310A"/>
    <w:rsid w:val="4AE265C8"/>
    <w:rsid w:val="4B036D41"/>
    <w:rsid w:val="4B592CAF"/>
    <w:rsid w:val="4BB66D2C"/>
    <w:rsid w:val="4C5E6178"/>
    <w:rsid w:val="4C623CB5"/>
    <w:rsid w:val="4C7459E0"/>
    <w:rsid w:val="4E3B5AD7"/>
    <w:rsid w:val="4FB136E3"/>
    <w:rsid w:val="50580403"/>
    <w:rsid w:val="50874A2E"/>
    <w:rsid w:val="50EE49C2"/>
    <w:rsid w:val="547557AF"/>
    <w:rsid w:val="54755C67"/>
    <w:rsid w:val="54DC7F86"/>
    <w:rsid w:val="554F0307"/>
    <w:rsid w:val="5591380C"/>
    <w:rsid w:val="56545A31"/>
    <w:rsid w:val="57E63451"/>
    <w:rsid w:val="59F521EC"/>
    <w:rsid w:val="5A4A54BA"/>
    <w:rsid w:val="5A94573D"/>
    <w:rsid w:val="5BF151F4"/>
    <w:rsid w:val="5C38511B"/>
    <w:rsid w:val="5CE22100"/>
    <w:rsid w:val="5CE678FF"/>
    <w:rsid w:val="5D8F4862"/>
    <w:rsid w:val="5D9E5A8E"/>
    <w:rsid w:val="5E3B2DC0"/>
    <w:rsid w:val="5F246BC1"/>
    <w:rsid w:val="627B5CA7"/>
    <w:rsid w:val="63446303"/>
    <w:rsid w:val="63F47A60"/>
    <w:rsid w:val="64BF711B"/>
    <w:rsid w:val="64D616D7"/>
    <w:rsid w:val="64DC452A"/>
    <w:rsid w:val="65C440F4"/>
    <w:rsid w:val="66210ABE"/>
    <w:rsid w:val="67BB5006"/>
    <w:rsid w:val="68932AC1"/>
    <w:rsid w:val="69C32ECE"/>
    <w:rsid w:val="69C35473"/>
    <w:rsid w:val="6B0B353F"/>
    <w:rsid w:val="6B7E1484"/>
    <w:rsid w:val="6BBC118F"/>
    <w:rsid w:val="6C513D19"/>
    <w:rsid w:val="6C787344"/>
    <w:rsid w:val="6CCD3CEC"/>
    <w:rsid w:val="6E675902"/>
    <w:rsid w:val="6FFB5160"/>
    <w:rsid w:val="703F7B5A"/>
    <w:rsid w:val="7120668A"/>
    <w:rsid w:val="729C0A87"/>
    <w:rsid w:val="733A15E9"/>
    <w:rsid w:val="73CE7496"/>
    <w:rsid w:val="744F7696"/>
    <w:rsid w:val="75092FB6"/>
    <w:rsid w:val="752E04A3"/>
    <w:rsid w:val="755B6D54"/>
    <w:rsid w:val="758C4150"/>
    <w:rsid w:val="75AD590F"/>
    <w:rsid w:val="76137B23"/>
    <w:rsid w:val="786B2325"/>
    <w:rsid w:val="7AA91890"/>
    <w:rsid w:val="7AAD15A8"/>
    <w:rsid w:val="7D2B6384"/>
    <w:rsid w:val="7D336905"/>
    <w:rsid w:val="7E68633F"/>
    <w:rsid w:val="7F661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045510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04551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45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45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045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sid w:val="00045510"/>
  </w:style>
  <w:style w:type="character" w:customStyle="1" w:styleId="Char0">
    <w:name w:val="批注框文本 Char"/>
    <w:basedOn w:val="a0"/>
    <w:link w:val="a4"/>
    <w:uiPriority w:val="99"/>
    <w:semiHidden/>
    <w:qFormat/>
    <w:rsid w:val="00045510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04551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455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74</cp:revision>
  <cp:lastPrinted>2021-08-24T01:04:00Z</cp:lastPrinted>
  <dcterms:created xsi:type="dcterms:W3CDTF">2019-01-08T09:31:00Z</dcterms:created>
  <dcterms:modified xsi:type="dcterms:W3CDTF">2021-12-23T01:56:00Z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